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7DEF" w14:textId="77777777" w:rsidR="00A07759" w:rsidRDefault="006F62E2" w:rsidP="006F62E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14:paraId="3E0C8105" w14:textId="0BF25C66" w:rsidR="0062122B" w:rsidRDefault="0062122B" w:rsidP="00A07759">
      <w:pPr>
        <w:jc w:val="both"/>
        <w:rPr>
          <w:rFonts w:ascii="Calibri" w:eastAsia="Calibri" w:hAnsi="Calibri"/>
          <w:color w:val="006600"/>
          <w:sz w:val="28"/>
          <w:szCs w:val="28"/>
        </w:rPr>
      </w:pPr>
      <w:r>
        <w:rPr>
          <w:noProof/>
        </w:rPr>
        <w:drawing>
          <wp:inline distT="0" distB="0" distL="0" distR="0" wp14:anchorId="23C15098" wp14:editId="0F50B890">
            <wp:extent cx="6066846" cy="86118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7695" cy="8613091"/>
                    </a:xfrm>
                    <a:prstGeom prst="rect">
                      <a:avLst/>
                    </a:prstGeom>
                    <a:noFill/>
                    <a:ln>
                      <a:noFill/>
                    </a:ln>
                  </pic:spPr>
                </pic:pic>
              </a:graphicData>
            </a:graphic>
          </wp:inline>
        </w:drawing>
      </w:r>
    </w:p>
    <w:p w14:paraId="72EBE505" w14:textId="77777777" w:rsidR="0062122B" w:rsidRDefault="006F62E2" w:rsidP="006F62E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14:paraId="38277ABD" w14:textId="77777777" w:rsidR="0062122B" w:rsidRDefault="0062122B" w:rsidP="006F62E2">
      <w:pPr>
        <w:pStyle w:val="a3"/>
        <w:jc w:val="both"/>
        <w:rPr>
          <w:rFonts w:ascii="Times New Roman" w:hAnsi="Times New Roman" w:cs="Times New Roman"/>
          <w:sz w:val="24"/>
          <w:szCs w:val="24"/>
        </w:rPr>
      </w:pPr>
    </w:p>
    <w:p w14:paraId="56F2EE94" w14:textId="77777777" w:rsidR="0062122B" w:rsidRDefault="0062122B" w:rsidP="006F62E2">
      <w:pPr>
        <w:pStyle w:val="a3"/>
        <w:jc w:val="both"/>
        <w:rPr>
          <w:rFonts w:ascii="Times New Roman" w:hAnsi="Times New Roman" w:cs="Times New Roman"/>
          <w:sz w:val="24"/>
          <w:szCs w:val="24"/>
        </w:rPr>
      </w:pPr>
    </w:p>
    <w:p w14:paraId="5A2F56EB" w14:textId="77777777" w:rsidR="0062122B" w:rsidRDefault="0062122B" w:rsidP="006F62E2">
      <w:pPr>
        <w:pStyle w:val="a3"/>
        <w:jc w:val="both"/>
        <w:rPr>
          <w:rFonts w:ascii="Times New Roman" w:hAnsi="Times New Roman" w:cs="Times New Roman"/>
          <w:sz w:val="24"/>
          <w:szCs w:val="24"/>
        </w:rPr>
      </w:pPr>
    </w:p>
    <w:p w14:paraId="0D2C1497" w14:textId="77777777" w:rsidR="0062122B" w:rsidRDefault="0062122B" w:rsidP="006F62E2">
      <w:pPr>
        <w:pStyle w:val="a3"/>
        <w:jc w:val="both"/>
        <w:rPr>
          <w:rFonts w:ascii="Times New Roman" w:hAnsi="Times New Roman" w:cs="Times New Roman"/>
          <w:sz w:val="24"/>
          <w:szCs w:val="24"/>
        </w:rPr>
      </w:pPr>
    </w:p>
    <w:p w14:paraId="03D525E8" w14:textId="77777777" w:rsidR="0062122B" w:rsidRDefault="0062122B" w:rsidP="006F62E2">
      <w:pPr>
        <w:pStyle w:val="a3"/>
        <w:jc w:val="both"/>
        <w:rPr>
          <w:rFonts w:ascii="Times New Roman" w:hAnsi="Times New Roman" w:cs="Times New Roman"/>
          <w:sz w:val="24"/>
          <w:szCs w:val="24"/>
        </w:rPr>
      </w:pPr>
    </w:p>
    <w:p w14:paraId="22E0EE27" w14:textId="0CA0F767" w:rsidR="006F62E2" w:rsidRPr="006F62E2" w:rsidRDefault="0062122B" w:rsidP="006F62E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F62E2">
        <w:rPr>
          <w:rFonts w:ascii="Times New Roman" w:hAnsi="Times New Roman" w:cs="Times New Roman"/>
          <w:sz w:val="24"/>
          <w:szCs w:val="24"/>
        </w:rPr>
        <w:t xml:space="preserve"> </w:t>
      </w:r>
      <w:r w:rsidR="006F62E2" w:rsidRPr="006F62E2">
        <w:rPr>
          <w:rFonts w:ascii="Times New Roman" w:hAnsi="Times New Roman" w:cs="Times New Roman"/>
          <w:sz w:val="24"/>
          <w:szCs w:val="24"/>
        </w:rPr>
        <w:t>Рабочая программа  по естествознанию для 10-11 класса составлена на основе требований к результатам освоения основной образовательной программы среднего общего образования, представленных во ФГОС СОО, программы формирования универсальных учебных действий и с использованием авторской программы для 10- 11 классов О.С. Габриеляна «Естествознание» (Габриелян О.С. Рабочие программы. Естествознание. 10-11 классы: учебно-методическое пособие / О.С.Габриелян, С.А.Сладков. – 2-е изд., стереотип. – М.: Дрофа, 2014. – 110.</w:t>
      </w:r>
    </w:p>
    <w:p w14:paraId="2A1D1C9F" w14:textId="77777777" w:rsidR="006F62E2" w:rsidRPr="006F62E2" w:rsidRDefault="006F62E2" w:rsidP="006F62E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F62E2">
        <w:rPr>
          <w:rFonts w:ascii="Times New Roman" w:hAnsi="Times New Roman" w:cs="Times New Roman"/>
          <w:sz w:val="24"/>
          <w:szCs w:val="24"/>
        </w:rPr>
        <w:t xml:space="preserve">Данная программа предназначена для учащихся, изучающих естествознание по следующим учебникам: </w:t>
      </w:r>
    </w:p>
    <w:p w14:paraId="39DFBA0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Габриелян О. С., остроумов И. Г., Пурышева Н. С., Сладков С. А., Сивоглазов В. И. Естествознание. Базовый уровень. 10 класс. М.: Дрофа, 2020. </w:t>
      </w:r>
    </w:p>
    <w:p w14:paraId="56F1911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Габриелян О. С., остроумов И. Г., Пурышева Н. С., Сладков С. А., Сивоглазов В. И. Естествознание. Базовый уровень. 11 класс. М.: Дрофа, 2020 </w:t>
      </w:r>
    </w:p>
    <w:p w14:paraId="0C56F4D2" w14:textId="77777777" w:rsidR="006F62E2" w:rsidRPr="006F62E2" w:rsidRDefault="006F62E2" w:rsidP="006F62E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F62E2">
        <w:rPr>
          <w:rFonts w:ascii="Times New Roman" w:hAnsi="Times New Roman" w:cs="Times New Roman"/>
          <w:sz w:val="24"/>
          <w:szCs w:val="24"/>
        </w:rPr>
        <w:t xml:space="preserve">Целями изучения интегрированного курса «Естествознание» в старшей школе являются: </w:t>
      </w:r>
    </w:p>
    <w:p w14:paraId="7EFAE63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создание основ целостной научной картины мира; </w:t>
      </w:r>
    </w:p>
    <w:p w14:paraId="7A5FBD1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формирование 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 </w:t>
      </w:r>
    </w:p>
    <w:p w14:paraId="45E5791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создание условий для развития навыков учебной, проектно- исследовательской, творческой деятельности, мотивации обучающихся к саморазвитию; </w:t>
      </w:r>
    </w:p>
    <w:p w14:paraId="0F64271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формирование умений анализировать, оценивать, проверять на достоверность и обобщать научную информацию; </w:t>
      </w:r>
    </w:p>
    <w:p w14:paraId="103BE01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получение навыков безопасной работы во время проектно- исследовательской и экспериментальной деятельности, при использовании лабораторного оборудования. </w:t>
      </w:r>
    </w:p>
    <w:p w14:paraId="640FAFAF" w14:textId="77777777" w:rsidR="006F62E2" w:rsidRPr="006F62E2" w:rsidRDefault="006F62E2" w:rsidP="006F62E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F62E2">
        <w:rPr>
          <w:rFonts w:ascii="Times New Roman" w:hAnsi="Times New Roman" w:cs="Times New Roman"/>
          <w:sz w:val="24"/>
          <w:szCs w:val="24"/>
        </w:rPr>
        <w:t xml:space="preserve">Задачами предметного курса «Естествознание» являются: </w:t>
      </w:r>
    </w:p>
    <w:p w14:paraId="48D3BFA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наши представления о природе, на развитие техники и технологий; </w:t>
      </w:r>
    </w:p>
    <w:p w14:paraId="7E6CB69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овладение умениями применять полученные знания для объяснения окружающих явлений, использования и критической оценки естественнонаучной информации, для осознанного определения собственной позиции по отношению к обсуждаемым в обществе проблемам науки; </w:t>
      </w:r>
    </w:p>
    <w:p w14:paraId="2BA5DD4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применение естественнонаучных знаний в повседневной жизни для обеспечения безопасности жизнедеятельности, охраны здоровья, защиты окружающей среды.  </w:t>
      </w:r>
    </w:p>
    <w:p w14:paraId="1525E028" w14:textId="77777777" w:rsidR="006F62E2" w:rsidRPr="006F62E2" w:rsidRDefault="006F62E2" w:rsidP="006F62E2">
      <w:pPr>
        <w:pStyle w:val="a3"/>
        <w:jc w:val="both"/>
        <w:rPr>
          <w:rFonts w:ascii="Times New Roman" w:hAnsi="Times New Roman" w:cs="Times New Roman"/>
          <w:sz w:val="24"/>
          <w:szCs w:val="24"/>
        </w:rPr>
      </w:pPr>
    </w:p>
    <w:p w14:paraId="69151454" w14:textId="77777777" w:rsidR="006F62E2" w:rsidRPr="006F62E2" w:rsidRDefault="006F62E2" w:rsidP="006F62E2">
      <w:pPr>
        <w:pStyle w:val="a3"/>
        <w:numPr>
          <w:ilvl w:val="0"/>
          <w:numId w:val="2"/>
        </w:numPr>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14:paraId="68B9C463"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p>
    <w:p w14:paraId="39AFFD0E"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Личностными результатами</w:t>
      </w:r>
      <w:r w:rsidRPr="006F62E2">
        <w:rPr>
          <w:rFonts w:ascii="Times New Roman" w:eastAsia="Times New Roman" w:hAnsi="Times New Roman" w:cs="Times New Roman"/>
          <w:color w:val="000000"/>
          <w:sz w:val="24"/>
          <w:szCs w:val="24"/>
          <w:lang w:eastAsia="ru-RU"/>
        </w:rPr>
        <w:t> обучения естествознанию в средней школе являются:</w:t>
      </w:r>
    </w:p>
    <w:p w14:paraId="2F8BDBED"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w:t>
      </w:r>
      <w:r w:rsidRPr="00315B0C">
        <w:rPr>
          <w:rFonts w:ascii="Times New Roman" w:eastAsia="Times New Roman" w:hAnsi="Times New Roman" w:cs="Times New Roman"/>
          <w:i/>
          <w:iCs/>
          <w:color w:val="000000"/>
          <w:sz w:val="24"/>
          <w:szCs w:val="24"/>
          <w:u w:val="single"/>
          <w:lang w:eastAsia="ru-RU"/>
        </w:rPr>
        <w:t>в сфере отношений обучающихся к себе, к своему здоровью, к познанию себя</w:t>
      </w:r>
      <w:r w:rsidRPr="006F62E2">
        <w:rPr>
          <w:rFonts w:ascii="Times New Roman" w:eastAsia="Times New Roman" w:hAnsi="Times New Roman" w:cs="Times New Roman"/>
          <w:color w:val="000000"/>
          <w:sz w:val="24"/>
          <w:szCs w:val="24"/>
          <w:lang w:eastAsia="ru-RU"/>
        </w:rPr>
        <w:t> — 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2380E4C6"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lastRenderedPageBreak/>
        <w:t>- </w:t>
      </w:r>
      <w:r w:rsidRPr="00315B0C">
        <w:rPr>
          <w:rFonts w:ascii="Times New Roman" w:eastAsia="Times New Roman" w:hAnsi="Times New Roman" w:cs="Times New Roman"/>
          <w:i/>
          <w:iCs/>
          <w:color w:val="000000"/>
          <w:sz w:val="24"/>
          <w:szCs w:val="24"/>
          <w:u w:val="single"/>
          <w:lang w:eastAsia="ru-RU"/>
        </w:rPr>
        <w:t>в сфере отношений обучающихся к России как к Родине (Отечеству</w:t>
      </w:r>
      <w:r w:rsidRPr="006F62E2">
        <w:rPr>
          <w:rFonts w:ascii="Times New Roman" w:eastAsia="Times New Roman" w:hAnsi="Times New Roman" w:cs="Times New Roman"/>
          <w:i/>
          <w:iCs/>
          <w:color w:val="000000"/>
          <w:sz w:val="24"/>
          <w:szCs w:val="24"/>
          <w:lang w:eastAsia="ru-RU"/>
        </w:rPr>
        <w:t>)</w:t>
      </w:r>
      <w:r w:rsidRPr="006F62E2">
        <w:rPr>
          <w:rFonts w:ascii="Times New Roman" w:eastAsia="Times New Roman" w:hAnsi="Times New Roman" w:cs="Times New Roman"/>
          <w:color w:val="000000"/>
          <w:sz w:val="24"/>
          <w:szCs w:val="24"/>
          <w:lang w:eastAsia="ru-RU"/>
        </w:rPr>
        <w:t> —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14:paraId="22D532F5"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315B0C">
        <w:rPr>
          <w:rFonts w:ascii="Times New Roman" w:eastAsia="Times New Roman" w:hAnsi="Times New Roman" w:cs="Times New Roman"/>
          <w:color w:val="000000"/>
          <w:sz w:val="24"/>
          <w:szCs w:val="24"/>
          <w:u w:val="single"/>
          <w:lang w:eastAsia="ru-RU"/>
        </w:rPr>
        <w:t>- </w:t>
      </w:r>
      <w:r w:rsidRPr="00315B0C">
        <w:rPr>
          <w:rFonts w:ascii="Times New Roman" w:eastAsia="Times New Roman" w:hAnsi="Times New Roman" w:cs="Times New Roman"/>
          <w:i/>
          <w:iCs/>
          <w:color w:val="000000"/>
          <w:sz w:val="24"/>
          <w:szCs w:val="24"/>
          <w:u w:val="single"/>
          <w:lang w:eastAsia="ru-RU"/>
        </w:rPr>
        <w:t>в сфере отношений обучающихся к закону, государству и гражданскому обществу</w:t>
      </w:r>
      <w:r w:rsidRPr="006F62E2">
        <w:rPr>
          <w:rFonts w:ascii="Times New Roman" w:eastAsia="Times New Roman" w:hAnsi="Times New Roman" w:cs="Times New Roman"/>
          <w:color w:val="000000"/>
          <w:sz w:val="24"/>
          <w:szCs w:val="24"/>
          <w:lang w:eastAsia="ru-RU"/>
        </w:rPr>
        <w:t>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810AF3A"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315B0C">
        <w:rPr>
          <w:rFonts w:ascii="Times New Roman" w:eastAsia="Times New Roman" w:hAnsi="Times New Roman" w:cs="Times New Roman"/>
          <w:color w:val="000000"/>
          <w:sz w:val="24"/>
          <w:szCs w:val="24"/>
          <w:u w:val="single"/>
          <w:lang w:eastAsia="ru-RU"/>
        </w:rPr>
        <w:t>- </w:t>
      </w:r>
      <w:r w:rsidRPr="00315B0C">
        <w:rPr>
          <w:rFonts w:ascii="Times New Roman" w:eastAsia="Times New Roman" w:hAnsi="Times New Roman" w:cs="Times New Roman"/>
          <w:i/>
          <w:iCs/>
          <w:color w:val="000000"/>
          <w:sz w:val="24"/>
          <w:szCs w:val="24"/>
          <w:u w:val="single"/>
          <w:lang w:eastAsia="ru-RU"/>
        </w:rPr>
        <w:t>в сфере отношений обучающихся с окружающими людьми</w:t>
      </w:r>
      <w:r w:rsidRPr="006F62E2">
        <w:rPr>
          <w:rFonts w:ascii="Times New Roman" w:eastAsia="Times New Roman" w:hAnsi="Times New Roman" w:cs="Times New Roman"/>
          <w:color w:val="000000"/>
          <w:sz w:val="24"/>
          <w:szCs w:val="24"/>
          <w:lang w:eastAsia="ru-RU"/>
        </w:rPr>
        <w:t>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631F362F"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w:t>
      </w:r>
      <w:r w:rsidRPr="00315B0C">
        <w:rPr>
          <w:rFonts w:ascii="Times New Roman" w:eastAsia="Times New Roman" w:hAnsi="Times New Roman" w:cs="Times New Roman"/>
          <w:i/>
          <w:iCs/>
          <w:color w:val="000000"/>
          <w:sz w:val="24"/>
          <w:szCs w:val="24"/>
          <w:u w:val="single"/>
          <w:lang w:eastAsia="ru-RU"/>
        </w:rPr>
        <w:t>в сфере отношений обучающихся к окружающему миру. к живой природе, художественной культуре</w:t>
      </w:r>
      <w:r w:rsidRPr="006F62E2">
        <w:rPr>
          <w:rFonts w:ascii="Times New Roman" w:eastAsia="Times New Roman" w:hAnsi="Times New Roman" w:cs="Times New Roman"/>
          <w:color w:val="000000"/>
          <w:sz w:val="24"/>
          <w:szCs w:val="24"/>
          <w:lang w:eastAsia="ru-RU"/>
        </w:rPr>
        <w:t xml:space="preserve">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ответственности за состояние природных </w:t>
      </w:r>
      <w:r w:rsidRPr="006F62E2">
        <w:rPr>
          <w:rFonts w:ascii="Times New Roman" w:eastAsia="Times New Roman" w:hAnsi="Times New Roman" w:cs="Times New Roman"/>
          <w:color w:val="000000"/>
          <w:sz w:val="24"/>
          <w:szCs w:val="24"/>
          <w:lang w:eastAsia="ru-RU"/>
        </w:rPr>
        <w:lastRenderedPageBreak/>
        <w:t>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w:t>
      </w:r>
    </w:p>
    <w:p w14:paraId="3F6E9B6A"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w:t>
      </w:r>
      <w:r w:rsidRPr="00315B0C">
        <w:rPr>
          <w:rFonts w:ascii="Times New Roman" w:eastAsia="Times New Roman" w:hAnsi="Times New Roman" w:cs="Times New Roman"/>
          <w:i/>
          <w:iCs/>
          <w:color w:val="000000"/>
          <w:sz w:val="24"/>
          <w:szCs w:val="24"/>
          <w:u w:val="single"/>
          <w:lang w:eastAsia="ru-RU"/>
        </w:rPr>
        <w:t>в сфере отношений обучающихся к труду, в сфере социально-экономических отношений</w:t>
      </w:r>
      <w:r w:rsidRPr="006F62E2">
        <w:rPr>
          <w:rFonts w:ascii="Times New Roman" w:eastAsia="Times New Roman" w:hAnsi="Times New Roman" w:cs="Times New Roman"/>
          <w:color w:val="000000"/>
          <w:sz w:val="24"/>
          <w:szCs w:val="24"/>
          <w:lang w:eastAsia="ru-RU"/>
        </w:rPr>
        <w:t> —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14:paraId="114D1265"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Метапредметные результаты</w:t>
      </w:r>
      <w:r w:rsidRPr="006F62E2">
        <w:rPr>
          <w:rFonts w:ascii="Times New Roman" w:eastAsia="Times New Roman" w:hAnsi="Times New Roman" w:cs="Times New Roman"/>
          <w:color w:val="000000"/>
          <w:sz w:val="24"/>
          <w:szCs w:val="24"/>
          <w:lang w:eastAsia="ru-RU"/>
        </w:rPr>
        <w:t> обучения естествознанию в средней школе представлены тремя группами универсальных учебных действий.</w:t>
      </w:r>
    </w:p>
    <w:p w14:paraId="54C75AD9" w14:textId="77777777" w:rsidR="006F62E2" w:rsidRPr="006F62E2" w:rsidRDefault="006F62E2" w:rsidP="003E558C">
      <w:pPr>
        <w:pStyle w:val="a3"/>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Регулятивные универсальные учебные действия</w:t>
      </w:r>
      <w:r w:rsidRPr="006F62E2">
        <w:rPr>
          <w:rFonts w:ascii="Times New Roman" w:eastAsia="Times New Roman" w:hAnsi="Times New Roman" w:cs="Times New Roman"/>
          <w:color w:val="000000"/>
          <w:sz w:val="24"/>
          <w:szCs w:val="24"/>
          <w:lang w:eastAsia="ru-RU"/>
        </w:rPr>
        <w:t>:</w:t>
      </w:r>
      <w:r w:rsidRPr="006F62E2">
        <w:rPr>
          <w:rFonts w:ascii="Times New Roman" w:eastAsia="Times New Roman" w:hAnsi="Times New Roman" w:cs="Times New Roman"/>
          <w:color w:val="000000"/>
          <w:sz w:val="24"/>
          <w:szCs w:val="24"/>
          <w:lang w:eastAsia="ru-RU"/>
        </w:rPr>
        <w:br/>
      </w:r>
      <w:r w:rsidRPr="006F62E2">
        <w:rPr>
          <w:rFonts w:ascii="Times New Roman" w:eastAsia="Times New Roman" w:hAnsi="Times New Roman" w:cs="Times New Roman"/>
          <w:i/>
          <w:iCs/>
          <w:color w:val="000000"/>
          <w:sz w:val="24"/>
          <w:szCs w:val="24"/>
          <w:lang w:eastAsia="ru-RU"/>
        </w:rPr>
        <w:t>Выпускник научится:</w:t>
      </w:r>
    </w:p>
    <w:p w14:paraId="7EF50C79"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самостоятельно определять цели, ставить и формулировать собственные задачи в образовательной деятельности и жизненных ситуациях;</w:t>
      </w:r>
    </w:p>
    <w:p w14:paraId="19EC6F67"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оценивать ресурсы, в том числе время и другие нематериальные ресурсы, необходимые для достижения поставленной ранее цели;</w:t>
      </w:r>
    </w:p>
    <w:p w14:paraId="1E7A7632"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сопоставлять имеющиеся возможности и необходимые для достижения цели ресурсы;</w:t>
      </w:r>
    </w:p>
    <w:p w14:paraId="5B152358"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организовывать эффективный поиск ресурсов, необходимых для достижения поставленной цели;</w:t>
      </w:r>
    </w:p>
    <w:p w14:paraId="54F9D63C"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определять несколько путей достижения поставленной цели;</w:t>
      </w:r>
    </w:p>
    <w:p w14:paraId="0F9CB1E3"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выбирать оптимальный путь достижения цели с учетом эффективности расходования ресурсов и основываясь на соображениях этики и морали;</w:t>
      </w:r>
    </w:p>
    <w:p w14:paraId="09610F22"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сопоставлять полученный результат деятельности с поставленной заранее целью;</w:t>
      </w:r>
    </w:p>
    <w:p w14:paraId="6B8E51A2"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оценивать последствия достижения поставленной цели в учебной деятельности, собственной жизни и жизни окружающих людей.</w:t>
      </w:r>
    </w:p>
    <w:p w14:paraId="4DDE9C3A" w14:textId="77777777" w:rsidR="006F62E2" w:rsidRPr="006F62E2" w:rsidRDefault="006F62E2" w:rsidP="003E558C">
      <w:pPr>
        <w:pStyle w:val="a3"/>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Познавательные универсальные учебные действия</w:t>
      </w:r>
      <w:r w:rsidRPr="006F62E2">
        <w:rPr>
          <w:rFonts w:ascii="Times New Roman" w:eastAsia="Times New Roman" w:hAnsi="Times New Roman" w:cs="Times New Roman"/>
          <w:b/>
          <w:bCs/>
          <w:color w:val="000000"/>
          <w:sz w:val="24"/>
          <w:szCs w:val="24"/>
          <w:lang w:eastAsia="ru-RU"/>
        </w:rPr>
        <w:br/>
      </w:r>
      <w:r w:rsidRPr="006F62E2">
        <w:rPr>
          <w:rFonts w:ascii="Times New Roman" w:eastAsia="Times New Roman" w:hAnsi="Times New Roman" w:cs="Times New Roman"/>
          <w:i/>
          <w:iCs/>
          <w:color w:val="000000"/>
          <w:sz w:val="24"/>
          <w:szCs w:val="24"/>
          <w:lang w:eastAsia="ru-RU"/>
        </w:rPr>
        <w:t>Выпускник научится:</w:t>
      </w:r>
    </w:p>
    <w:p w14:paraId="701C37F5"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критически оценивать и интерпретировать информацию с разных позиций;</w:t>
      </w:r>
    </w:p>
    <w:p w14:paraId="059B9882"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распознавать и фиксировать противоречия в информационных источниках;</w:t>
      </w:r>
    </w:p>
    <w:p w14:paraId="3D367949"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использовать различные модельно-схематические средства для представления выявленных в информационных источниках противоречий;</w:t>
      </w:r>
    </w:p>
    <w:p w14:paraId="6DD7B8FD"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осуществлять развернутый информационный поиск и ставить на его основе новые (учебные и познавательные) задачи;</w:t>
      </w:r>
    </w:p>
    <w:p w14:paraId="07E0A917"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искать и находить обобщенные способы решения задач;</w:t>
      </w:r>
    </w:p>
    <w:p w14:paraId="50C38F7A"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приводить критические аргументы как в отношении собственного суждения, так и в отношении действий и суждений другого;</w:t>
      </w:r>
    </w:p>
    <w:p w14:paraId="79641708"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анализировать и преобразовывать проблемно-противоречивые ситуации;</w:t>
      </w:r>
    </w:p>
    <w:p w14:paraId="0FD47456"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выходить за рамки учебного предмета и осуществлять целенаправленный поиск возможности широкого переноса средств и способов действия;</w:t>
      </w:r>
    </w:p>
    <w:p w14:paraId="647FC668"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14:paraId="14EB6258" w14:textId="77777777" w:rsidR="006F62E2" w:rsidRPr="006F62E2" w:rsidRDefault="006F62E2" w:rsidP="003E558C">
      <w:pPr>
        <w:pStyle w:val="a3"/>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Коммуникативные универсальные учебные действия</w:t>
      </w:r>
      <w:r w:rsidRPr="006F62E2">
        <w:rPr>
          <w:rFonts w:ascii="Times New Roman" w:eastAsia="Times New Roman" w:hAnsi="Times New Roman" w:cs="Times New Roman"/>
          <w:b/>
          <w:bCs/>
          <w:color w:val="000000"/>
          <w:sz w:val="24"/>
          <w:szCs w:val="24"/>
          <w:lang w:eastAsia="ru-RU"/>
        </w:rPr>
        <w:br/>
      </w:r>
      <w:r w:rsidRPr="006F62E2">
        <w:rPr>
          <w:rFonts w:ascii="Times New Roman" w:eastAsia="Times New Roman" w:hAnsi="Times New Roman" w:cs="Times New Roman"/>
          <w:i/>
          <w:iCs/>
          <w:color w:val="000000"/>
          <w:sz w:val="24"/>
          <w:szCs w:val="24"/>
          <w:lang w:eastAsia="ru-RU"/>
        </w:rPr>
        <w:t>Выпускник научится:</w:t>
      </w:r>
    </w:p>
    <w:p w14:paraId="2528864A"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осуществлять деловую коммуникацию как со сверстниками, так и со взрослыми (как внутри образовательной организации, так и за ее пределами);</w:t>
      </w:r>
    </w:p>
    <w:p w14:paraId="1EB480D4"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14:paraId="0DBF047C"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развернуто, логично и точно излагать свою точку зрения с использованием адекватных (устных и письменных) языковых средств;</w:t>
      </w:r>
    </w:p>
    <w:p w14:paraId="741BB6C0"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lastRenderedPageBreak/>
        <w:t>- координировать и выполнять работу в условиях виртуального взаимодействия (или сочетания реального и виртуального);</w:t>
      </w:r>
    </w:p>
    <w:p w14:paraId="663EDC4F"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согласовывать позиции членов команды в процессе работы над общим продуктом/решением;</w:t>
      </w:r>
    </w:p>
    <w:p w14:paraId="1496A695"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представлять публично результаты индивидуальной и групповой деятельности как перед знакомой, так и перед незнакомой аудиторией;</w:t>
      </w:r>
    </w:p>
    <w:p w14:paraId="72815A79"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воспринимать критические замечания как ресурс собственного развития;</w:t>
      </w:r>
    </w:p>
    <w:p w14:paraId="6778C492"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14:paraId="1F1A158B"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b/>
          <w:bCs/>
          <w:color w:val="000000"/>
          <w:sz w:val="24"/>
          <w:szCs w:val="24"/>
          <w:lang w:eastAsia="ru-RU"/>
        </w:rPr>
        <w:t>Предметные результаты изучения естествознания</w:t>
      </w:r>
    </w:p>
    <w:p w14:paraId="46B93CAE"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i/>
          <w:iCs/>
          <w:color w:val="000000"/>
          <w:sz w:val="24"/>
          <w:szCs w:val="24"/>
          <w:lang w:eastAsia="ru-RU"/>
        </w:rPr>
        <w:t>Выпускник на базовом уровне научится:</w:t>
      </w:r>
    </w:p>
    <w:p w14:paraId="4B59A81E"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приводить примеры роли естествознания в формировании научного мировоззрения на основе эволюции естественнонаучной картины мира (физическая, механическая, электродинамическая, квантовополевая), а также единства законов природы во Вселенной;</w:t>
      </w:r>
    </w:p>
    <w:p w14:paraId="4993569F"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классифицировать уровни научного познания и их составляющие: миры (наномир и микромир, макромир, мегамир), физические явления, химические реакции, биологические процессы, уровни организации материи, уровни организации жизни;</w:t>
      </w:r>
    </w:p>
    <w:p w14:paraId="346EF5CB"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(в основных элементах);</w:t>
      </w:r>
    </w:p>
    <w:p w14:paraId="1FD83308"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распознавать физические процессы в контексте межпредметных связей;</w:t>
      </w:r>
    </w:p>
    <w:p w14:paraId="442A7BEB"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использовать для описания характера протекания физических процессов физические величины и демонстрировать взаимосвязь между ними;</w:t>
      </w:r>
    </w:p>
    <w:p w14:paraId="2CE0C130"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w:t>
      </w:r>
    </w:p>
    <w:p w14:paraId="4560079C"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решать качественные и практико-ориентированные физические задачи с явно заданной физической моделью в контексте межпредметных связей;</w:t>
      </w:r>
    </w:p>
    <w:p w14:paraId="1010B5DB"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предсказывать свойства химических элементов на основании периодического закона;</w:t>
      </w:r>
    </w:p>
    <w:p w14:paraId="6C1D3F4A"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классифицировать виды химических превращений и предсказывать их возможные продукты;</w:t>
      </w:r>
    </w:p>
    <w:p w14:paraId="3911E495"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рассчитывать количественные характеристики простейших химических превращений, используя для расчета законы сохранения массы веществ, постоянства состава, Авогадро;</w:t>
      </w:r>
    </w:p>
    <w:p w14:paraId="7E7AF4C7"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предсказывать изменения скорости химических реакций в зависимости от температуры и наличия катализатора;</w:t>
      </w:r>
    </w:p>
    <w:p w14:paraId="4E0D6F87"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применять понятие о химическом равновесии для описания свойств обратимых процессов;</w:t>
      </w:r>
    </w:p>
    <w:p w14:paraId="747C63FC"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приводить примеры практического использования химических веществ и их реакций в промышленности и в быту;</w:t>
      </w:r>
    </w:p>
    <w:p w14:paraId="6314A17F"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лассифицировать основные биологические макромолекулы и базовые процессы, в которых они участвуют;</w:t>
      </w:r>
    </w:p>
    <w:p w14:paraId="29847528"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распознавать отличия в строении животных и растительных клеток, а также одноклеточных организмов по описанию, на изображениях или под микроскопом;</w:t>
      </w:r>
    </w:p>
    <w:p w14:paraId="598F4836"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сравнивать виды деления клетки (митоз и мейоз); определять стадии митоза по изображениям;</w:t>
      </w:r>
    </w:p>
    <w:p w14:paraId="68D220CC"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объяснять роль фотосинтеза в геологических процессах на Земле и поддержании существования жизни;</w:t>
      </w:r>
    </w:p>
    <w:p w14:paraId="60412280"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сравнивать биологические объекты между собой по заданным критериям; делать выводы и умозаключения на основе данного сравнения; устанавливать связь структуры и функции организмов;</w:t>
      </w:r>
    </w:p>
    <w:p w14:paraId="3DD57406"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различать основные признаки популяции и биологического вида;</w:t>
      </w:r>
    </w:p>
    <w:p w14:paraId="40D0D6C2"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lastRenderedPageBreak/>
        <w:t>- 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 действием внешних факторов;</w:t>
      </w:r>
    </w:p>
    <w:p w14:paraId="26CB9C61"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 биосфере;</w:t>
      </w:r>
    </w:p>
    <w:p w14:paraId="6C3B0F26"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описывать основные научные гипотезы о происхождении Вселенной, Солнечной системы и планет;</w:t>
      </w:r>
    </w:p>
    <w:p w14:paraId="30C123CF"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выделять общие свойства и отличия планет земной группы и планет-гигантов;</w:t>
      </w:r>
    </w:p>
    <w:p w14:paraId="7C87918A"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использовать естественнонаучную терминологию при описании явлений окружающего мира;</w:t>
      </w:r>
    </w:p>
    <w:p w14:paraId="77E75710"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классифицировать полезные ископаемые по химическому составу, методам добычи, области их использования в технологии;</w:t>
      </w:r>
    </w:p>
    <w:p w14:paraId="0103EB71"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применять естественнонаучные понятия и концепции для описания современных технологических достижений, включая нанотехнологию и биотехнологию;</w:t>
      </w:r>
    </w:p>
    <w:p w14:paraId="0E6BED73"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распознавать принципы работы и извлекать из описания наиболее важные характеристики приборов и технических устройств;</w:t>
      </w:r>
    </w:p>
    <w:p w14:paraId="5D810C60"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использовать элементы исследовательского метода для выявления взаимосвязей между объектами и явлениями; проводить наблюдение, измерение и описание;</w:t>
      </w:r>
    </w:p>
    <w:p w14:paraId="3AC49BAD"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применять в демонстрационных и исследовательских целях современные приборы для измерения и наблюдения, используя описание или предложенный алгоритм эксперимента;</w:t>
      </w:r>
    </w:p>
    <w:p w14:paraId="23950115"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выделять персональный вклад великих ученых в формирование современной естественнонаучной картины мира;</w:t>
      </w:r>
    </w:p>
    <w:p w14:paraId="2657562D" w14:textId="77777777" w:rsidR="006F62E2" w:rsidRP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w:t>
      </w:r>
    </w:p>
    <w:p w14:paraId="7F91C420" w14:textId="77777777" w:rsidR="006F62E2" w:rsidRDefault="006F62E2" w:rsidP="006F62E2">
      <w:pPr>
        <w:pStyle w:val="a3"/>
        <w:jc w:val="both"/>
        <w:rPr>
          <w:rFonts w:ascii="Times New Roman" w:eastAsia="Times New Roman" w:hAnsi="Times New Roman" w:cs="Times New Roman"/>
          <w:color w:val="000000"/>
          <w:sz w:val="24"/>
          <w:szCs w:val="24"/>
          <w:lang w:eastAsia="ru-RU"/>
        </w:rPr>
      </w:pPr>
      <w:r w:rsidRPr="006F62E2">
        <w:rPr>
          <w:rFonts w:ascii="Times New Roman" w:eastAsia="Times New Roman" w:hAnsi="Times New Roman" w:cs="Times New Roman"/>
          <w:color w:val="000000"/>
          <w:sz w:val="24"/>
          <w:szCs w:val="24"/>
          <w:lang w:eastAsia="ru-RU"/>
        </w:rPr>
        <w:t>- выделять основные признаки здорового образа жизни; объяснять роль отрицательного влияния алкоголя, никотина, наркотических веществ, мутагенов на здоровье организма и зародышевое развитие; определять возможные причины наследственных заболеваний.</w:t>
      </w:r>
    </w:p>
    <w:p w14:paraId="161E0048" w14:textId="77777777" w:rsidR="00315B0C" w:rsidRPr="006F62E2" w:rsidRDefault="00315B0C" w:rsidP="006F62E2">
      <w:pPr>
        <w:pStyle w:val="a3"/>
        <w:jc w:val="both"/>
        <w:rPr>
          <w:rFonts w:ascii="Times New Roman" w:eastAsia="Times New Roman" w:hAnsi="Times New Roman" w:cs="Times New Roman"/>
          <w:color w:val="000000"/>
          <w:sz w:val="24"/>
          <w:szCs w:val="24"/>
          <w:lang w:eastAsia="ru-RU"/>
        </w:rPr>
      </w:pPr>
    </w:p>
    <w:p w14:paraId="17FD78FD" w14:textId="77777777" w:rsidR="006F62E2" w:rsidRPr="00A07759" w:rsidRDefault="006F62E2" w:rsidP="00315B0C">
      <w:pPr>
        <w:pStyle w:val="a3"/>
        <w:numPr>
          <w:ilvl w:val="0"/>
          <w:numId w:val="2"/>
        </w:numPr>
        <w:jc w:val="center"/>
        <w:rPr>
          <w:rFonts w:ascii="Times New Roman" w:hAnsi="Times New Roman" w:cs="Times New Roman"/>
          <w:sz w:val="28"/>
          <w:szCs w:val="28"/>
        </w:rPr>
      </w:pPr>
      <w:r w:rsidRPr="00A07759">
        <w:rPr>
          <w:rFonts w:ascii="Times New Roman" w:hAnsi="Times New Roman" w:cs="Times New Roman"/>
          <w:b/>
          <w:bCs/>
          <w:sz w:val="28"/>
          <w:szCs w:val="28"/>
        </w:rPr>
        <w:t>Содержание учебного предмета «Естествознание».</w:t>
      </w:r>
    </w:p>
    <w:p w14:paraId="7217498A" w14:textId="77777777" w:rsidR="006F62E2" w:rsidRPr="006F62E2" w:rsidRDefault="006F62E2" w:rsidP="00315B0C">
      <w:pPr>
        <w:pStyle w:val="a3"/>
        <w:jc w:val="center"/>
        <w:rPr>
          <w:rFonts w:ascii="Times New Roman" w:hAnsi="Times New Roman" w:cs="Times New Roman"/>
          <w:sz w:val="24"/>
          <w:szCs w:val="24"/>
        </w:rPr>
      </w:pPr>
      <w:r w:rsidRPr="006F62E2">
        <w:rPr>
          <w:rFonts w:ascii="Times New Roman" w:hAnsi="Times New Roman" w:cs="Times New Roman"/>
          <w:b/>
          <w:bCs/>
          <w:i/>
          <w:iCs/>
          <w:sz w:val="24"/>
          <w:szCs w:val="24"/>
        </w:rPr>
        <w:t>10 класс</w:t>
      </w:r>
    </w:p>
    <w:p w14:paraId="026D25D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I. Естествознание и методы познания мира (13 ч) </w:t>
      </w:r>
    </w:p>
    <w:p w14:paraId="3051D34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Взаимосвязь между наукой и технологиями </w:t>
      </w:r>
    </w:p>
    <w:p w14:paraId="4E22C4F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w:t>
      </w:r>
      <w:r w:rsidRPr="006F62E2">
        <w:rPr>
          <w:rFonts w:ascii="Times New Roman" w:hAnsi="Times New Roman" w:cs="Times New Roman"/>
          <w:sz w:val="24"/>
          <w:szCs w:val="24"/>
        </w:rPr>
        <w:t xml:space="preserve">Формы познания: научное и ненаучное. Два уровня научного познания: эмпирический (чувственный, опытный) и теоретический (рациональный).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Pr="006F62E2">
        <w:rPr>
          <w:rFonts w:ascii="Times New Roman" w:hAnsi="Times New Roman" w:cs="Times New Roman"/>
          <w:i/>
          <w:iCs/>
          <w:sz w:val="24"/>
          <w:szCs w:val="24"/>
        </w:rPr>
        <w:t xml:space="preserve">Фундаментальные понятия естествознания. </w:t>
      </w:r>
    </w:p>
    <w:p w14:paraId="26EA88A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Язык естествознания. </w:t>
      </w:r>
      <w:r w:rsidRPr="006F62E2">
        <w:rPr>
          <w:rFonts w:ascii="Times New Roman" w:hAnsi="Times New Roman" w:cs="Times New Roman"/>
          <w:i/>
          <w:iCs/>
          <w:sz w:val="24"/>
          <w:szCs w:val="24"/>
        </w:rPr>
        <w:t xml:space="preserve">Биология. </w:t>
      </w:r>
      <w:r w:rsidRPr="006F62E2">
        <w:rPr>
          <w:rFonts w:ascii="Times New Roman" w:hAnsi="Times New Roman" w:cs="Times New Roman"/>
          <w:sz w:val="24"/>
          <w:szCs w:val="24"/>
        </w:rPr>
        <w:t xml:space="preserve">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 </w:t>
      </w:r>
      <w:r w:rsidRPr="006F62E2">
        <w:rPr>
          <w:rFonts w:ascii="Times New Roman" w:hAnsi="Times New Roman" w:cs="Times New Roman"/>
          <w:i/>
          <w:iCs/>
          <w:sz w:val="24"/>
          <w:szCs w:val="24"/>
        </w:rPr>
        <w:t xml:space="preserve">Химия. </w:t>
      </w:r>
      <w:r w:rsidRPr="006F62E2">
        <w:rPr>
          <w:rFonts w:ascii="Times New Roman" w:hAnsi="Times New Roman" w:cs="Times New Roman"/>
          <w:sz w:val="24"/>
          <w:szCs w:val="24"/>
        </w:rPr>
        <w:t xml:space="preserve">Тривиальные названия. Рациональная номенклатура. Международная номенклатура ИЮПАК. </w:t>
      </w:r>
    </w:p>
    <w:p w14:paraId="0E8A2BF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Химические элементы и происхождение их названий. Классификация неорганических веществ (оксиды, кислоты, основания, соли) и принципы образования их названий</w:t>
      </w:r>
      <w:r w:rsidRPr="006F62E2">
        <w:rPr>
          <w:rFonts w:ascii="Times New Roman" w:hAnsi="Times New Roman" w:cs="Times New Roman"/>
          <w:i/>
          <w:iCs/>
          <w:sz w:val="24"/>
          <w:szCs w:val="24"/>
        </w:rPr>
        <w:t xml:space="preserve">. Физика. </w:t>
      </w:r>
      <w:r w:rsidRPr="006F62E2">
        <w:rPr>
          <w:rFonts w:ascii="Times New Roman" w:hAnsi="Times New Roman" w:cs="Times New Roman"/>
          <w:sz w:val="24"/>
          <w:szCs w:val="24"/>
        </w:rPr>
        <w:t xml:space="preserve">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 </w:t>
      </w:r>
    </w:p>
    <w:p w14:paraId="65C66C4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Естественнонаучные понятия, законы и теории. </w:t>
      </w:r>
      <w:r w:rsidRPr="006F62E2">
        <w:rPr>
          <w:rFonts w:ascii="Times New Roman" w:hAnsi="Times New Roman" w:cs="Times New Roman"/>
          <w:sz w:val="24"/>
          <w:szCs w:val="24"/>
        </w:rPr>
        <w:t xml:space="preserve">Естественнонаучные понятия. Конкретные и абстрактные естественнонаучные понятия. Законы естествознания. </w:t>
      </w:r>
      <w:r w:rsidRPr="006F62E2">
        <w:rPr>
          <w:rFonts w:ascii="Times New Roman" w:hAnsi="Times New Roman" w:cs="Times New Roman"/>
          <w:sz w:val="24"/>
          <w:szCs w:val="24"/>
        </w:rPr>
        <w:lastRenderedPageBreak/>
        <w:t xml:space="preserve">Естественнонаучные теории. Описательные теории и объяснительные теории. Прогнозирующая роль естественнонаучных теорий. </w:t>
      </w:r>
    </w:p>
    <w:p w14:paraId="0834410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Естественнонаучная картина мира. </w:t>
      </w:r>
      <w:r w:rsidRPr="006F62E2">
        <w:rPr>
          <w:rFonts w:ascii="Times New Roman" w:hAnsi="Times New Roman" w:cs="Times New Roman"/>
          <w:sz w:val="24"/>
          <w:szCs w:val="24"/>
        </w:rPr>
        <w:t xml:space="preserve">Картины мира: религиозная, бытовая, художественная. </w:t>
      </w:r>
      <w:r w:rsidRPr="006F62E2">
        <w:rPr>
          <w:rFonts w:ascii="Times New Roman" w:hAnsi="Times New Roman" w:cs="Times New Roman"/>
          <w:i/>
          <w:iCs/>
          <w:sz w:val="24"/>
          <w:szCs w:val="24"/>
        </w:rPr>
        <w:t xml:space="preserve">Естетсвеннонаучная картина мира (ЕНКМ). </w:t>
      </w:r>
      <w:r w:rsidRPr="006F62E2">
        <w:rPr>
          <w:rFonts w:ascii="Times New Roman" w:hAnsi="Times New Roman" w:cs="Times New Roman"/>
          <w:sz w:val="24"/>
          <w:szCs w:val="24"/>
        </w:rPr>
        <w:t xml:space="preserve">Эволюция ЕНКМ и ее этапы: аристотелевский, ньютоновский, эйнштейновская революция. Принципы познания в естествознании: соответствия, дополнительности, причинности, симметрии. </w:t>
      </w:r>
    </w:p>
    <w:p w14:paraId="57AE5DB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Миры, в которых мы живем. </w:t>
      </w:r>
      <w:r w:rsidRPr="006F62E2">
        <w:rPr>
          <w:rFonts w:ascii="Times New Roman" w:hAnsi="Times New Roman" w:cs="Times New Roman"/>
          <w:i/>
          <w:iCs/>
          <w:sz w:val="24"/>
          <w:szCs w:val="24"/>
        </w:rPr>
        <w:t xml:space="preserve">Примеры систематизации и наглядного представления научного знания: пространственно-временные характеристики (наномир и микромир, макромир, мегамир). </w:t>
      </w:r>
      <w:r w:rsidRPr="006F62E2">
        <w:rPr>
          <w:rFonts w:ascii="Times New Roman" w:hAnsi="Times New Roman" w:cs="Times New Roman"/>
          <w:sz w:val="24"/>
          <w:szCs w:val="24"/>
        </w:rPr>
        <w:t xml:space="preserve">Границы миров и условность этих границ. </w:t>
      </w:r>
      <w:r w:rsidRPr="006F62E2">
        <w:rPr>
          <w:rFonts w:ascii="Times New Roman" w:hAnsi="Times New Roman" w:cs="Times New Roman"/>
          <w:i/>
          <w:iCs/>
          <w:sz w:val="24"/>
          <w:szCs w:val="24"/>
        </w:rPr>
        <w:t xml:space="preserve">Роль научных достижений в создании новых технологий. Эволюция технологий. </w:t>
      </w:r>
      <w:r w:rsidRPr="006F62E2">
        <w:rPr>
          <w:rFonts w:ascii="Times New Roman" w:hAnsi="Times New Roman" w:cs="Times New Roman"/>
          <w:sz w:val="24"/>
          <w:szCs w:val="24"/>
        </w:rPr>
        <w:t xml:space="preserve">Приборы для изучения миров, их эволюция от светового микроскопа Р. Гука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 </w:t>
      </w:r>
    </w:p>
    <w:p w14:paraId="574EF31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r w:rsidRPr="006F62E2">
        <w:rPr>
          <w:rFonts w:ascii="Times New Roman" w:hAnsi="Times New Roman" w:cs="Times New Roman"/>
          <w:sz w:val="24"/>
          <w:szCs w:val="24"/>
        </w:rPr>
        <w:t xml:space="preserve">Портреты ученых- естествоиспытателей (Г. Галилея, Д. Менделеева, Г. Менделя, Н. Бекетова, М. Фарадея), различные материальные физические 9 (электрофорная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 химические (шаростержневые и объемные модели молекул различных веществ). Относительность понятия пустоты. Различные физические, химические и биологические модели. Портреты Аристотеля, К. Линнея, Ч. Дарвина; видеофрагменты с таксонами в ботанике и зоологии и примеры систематики отдельных растений и животных. Таблица, слайд или видеофрагмент «Номенклатура ИЮПАК»; таблицы или слайды с анимациями по общим принципам образования названий важнейших классов неорганических соединений – оксидов, кислот, основания, солей, - и их классификации. </w:t>
      </w:r>
    </w:p>
    <w:p w14:paraId="0AD1055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 </w:t>
      </w:r>
    </w:p>
    <w:p w14:paraId="0FC591E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Практические работы: </w:t>
      </w:r>
    </w:p>
    <w:p w14:paraId="297A009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 Построение равносторонних треугольников из спичек на плоскости и в пространстве. </w:t>
      </w:r>
    </w:p>
    <w:p w14:paraId="4876506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 Определение запаха жевательной резинки. </w:t>
      </w:r>
    </w:p>
    <w:p w14:paraId="7DF6DF7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3. Действие пероксида водорода на вареный и сырой картофель. </w:t>
      </w:r>
    </w:p>
    <w:p w14:paraId="02E8FCC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4. Наблюдение за горящей свечой. </w:t>
      </w:r>
    </w:p>
    <w:p w14:paraId="3F37337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5. Наблюдение за произрастанием фасоли. </w:t>
      </w:r>
    </w:p>
    <w:p w14:paraId="43BD504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II. Мегамир (16 ч) </w:t>
      </w:r>
    </w:p>
    <w:p w14:paraId="50BD25D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в.в. и их вклад в развитие представлений о Вселенной. </w:t>
      </w:r>
      <w:r w:rsidRPr="006F62E2">
        <w:rPr>
          <w:rFonts w:ascii="Times New Roman" w:hAnsi="Times New Roman" w:cs="Times New Roman"/>
          <w:i/>
          <w:iCs/>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w:t>
      </w:r>
      <w:r w:rsidRPr="006F62E2">
        <w:rPr>
          <w:rFonts w:ascii="Times New Roman" w:hAnsi="Times New Roman" w:cs="Times New Roman"/>
          <w:sz w:val="24"/>
          <w:szCs w:val="24"/>
        </w:rPr>
        <w:t xml:space="preserve">Космология. Вклад отечественной науки в мировую космологию. </w:t>
      </w:r>
      <w:r w:rsidRPr="006F62E2">
        <w:rPr>
          <w:rFonts w:ascii="Times New Roman" w:hAnsi="Times New Roman" w:cs="Times New Roman"/>
          <w:i/>
          <w:iCs/>
          <w:sz w:val="24"/>
          <w:szCs w:val="24"/>
        </w:rPr>
        <w:t xml:space="preserve">Ракетоносители, искусственные спутники, орбитальные станции, планетоходы. </w:t>
      </w:r>
      <w:r w:rsidRPr="006F62E2">
        <w:rPr>
          <w:rFonts w:ascii="Times New Roman" w:hAnsi="Times New Roman" w:cs="Times New Roman"/>
          <w:sz w:val="24"/>
          <w:szCs w:val="24"/>
        </w:rPr>
        <w:t xml:space="preserve">Орбитальная астрономическая обсерватория (ОАО). </w:t>
      </w:r>
      <w:r w:rsidRPr="006F62E2">
        <w:rPr>
          <w:rFonts w:ascii="Times New Roman" w:hAnsi="Times New Roman" w:cs="Times New Roman"/>
          <w:i/>
          <w:iCs/>
          <w:sz w:val="24"/>
          <w:szCs w:val="24"/>
        </w:rPr>
        <w:t xml:space="preserve">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 </w:t>
      </w:r>
    </w:p>
    <w:p w14:paraId="036224A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Строение Земли. Литосфера. </w:t>
      </w:r>
      <w:r w:rsidRPr="006F62E2">
        <w:rPr>
          <w:rFonts w:ascii="Times New Roman" w:hAnsi="Times New Roman" w:cs="Times New Roman"/>
          <w:sz w:val="24"/>
          <w:szCs w:val="24"/>
        </w:rPr>
        <w:t xml:space="preserve">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 10 </w:t>
      </w:r>
    </w:p>
    <w:p w14:paraId="6724788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Гидросфера. Океаны и моря. </w:t>
      </w:r>
      <w:r w:rsidRPr="006F62E2">
        <w:rPr>
          <w:rFonts w:ascii="Times New Roman" w:hAnsi="Times New Roman" w:cs="Times New Roman"/>
          <w:sz w:val="24"/>
          <w:szCs w:val="24"/>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14:paraId="7D2FA6E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lastRenderedPageBreak/>
        <w:t xml:space="preserve">Воды океанов и морей. </w:t>
      </w:r>
      <w:r w:rsidRPr="006F62E2">
        <w:rPr>
          <w:rFonts w:ascii="Times New Roman" w:hAnsi="Times New Roman" w:cs="Times New Roman"/>
          <w:sz w:val="24"/>
          <w:szCs w:val="24"/>
        </w:rPr>
        <w:t xml:space="preserve">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 </w:t>
      </w:r>
    </w:p>
    <w:p w14:paraId="2823EFE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Воды суши. </w:t>
      </w:r>
      <w:r w:rsidRPr="006F62E2">
        <w:rPr>
          <w:rFonts w:ascii="Times New Roman" w:hAnsi="Times New Roman" w:cs="Times New Roman"/>
          <w:sz w:val="24"/>
          <w:szCs w:val="24"/>
        </w:rPr>
        <w:t xml:space="preserve">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 </w:t>
      </w:r>
    </w:p>
    <w:p w14:paraId="05B712B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Атмосфера. Погода. </w:t>
      </w:r>
      <w:r w:rsidRPr="006F62E2">
        <w:rPr>
          <w:rFonts w:ascii="Times New Roman" w:hAnsi="Times New Roman" w:cs="Times New Roman"/>
          <w:sz w:val="24"/>
          <w:szCs w:val="24"/>
        </w:rPr>
        <w:t xml:space="preserve">Атмосфера и ее состав. Вертикальное строение атмосферы: тропосфера, стратосфера, мезосфера, термосфера, экзосфера. Состав воздуха. Озоновые дыры и парниковый эффект. Погода и климат. </w:t>
      </w:r>
      <w:r w:rsidRPr="006F62E2">
        <w:rPr>
          <w:rFonts w:ascii="Times New Roman" w:hAnsi="Times New Roman" w:cs="Times New Roman"/>
          <w:b/>
          <w:bCs/>
          <w:i/>
          <w:iCs/>
          <w:sz w:val="24"/>
          <w:szCs w:val="24"/>
        </w:rPr>
        <w:t xml:space="preserve">Атмосферное давление. Ветер. </w:t>
      </w:r>
      <w:r w:rsidRPr="006F62E2">
        <w:rPr>
          <w:rFonts w:ascii="Times New Roman" w:hAnsi="Times New Roman" w:cs="Times New Roman"/>
          <w:sz w:val="24"/>
          <w:szCs w:val="24"/>
        </w:rPr>
        <w:t xml:space="preserve">Атмосферное давление. Кессонная и высотная болезни. Циклоны и антициклоны. Атмосферные фронты. Ветра и их виды: шквал, смерч, антипассат, пассат, бриз, фѐн, бора, сирокко, муссоны, тайфуны, ураганы, смерчи, торнадо. </w:t>
      </w:r>
    </w:p>
    <w:p w14:paraId="5B55A6E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Шкала Бофорта. </w:t>
      </w:r>
    </w:p>
    <w:p w14:paraId="7FF012F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Влажность воздуха. </w:t>
      </w:r>
      <w:r w:rsidRPr="006F62E2">
        <w:rPr>
          <w:rFonts w:ascii="Times New Roman" w:hAnsi="Times New Roman" w:cs="Times New Roman"/>
          <w:sz w:val="24"/>
          <w:szCs w:val="24"/>
        </w:rPr>
        <w:t xml:space="preserve">Влажность воздуха. Психрометр и Гигрометр. Точка росы. Облака, их формы и размеры. Туман. Осадки и их типы. Радуга. </w:t>
      </w:r>
    </w:p>
    <w:p w14:paraId="3814E9B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r w:rsidRPr="006F62E2">
        <w:rPr>
          <w:rFonts w:ascii="Times New Roman" w:hAnsi="Times New Roman" w:cs="Times New Roman"/>
          <w:sz w:val="24"/>
          <w:szCs w:val="24"/>
        </w:rPr>
        <w:t xml:space="preserve">Образцы руд, минералов и горных пород, физическая карта полушарий, атласы. </w:t>
      </w:r>
    </w:p>
    <w:p w14:paraId="15571D1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Карты: морских течений, физические карты мира и Российской Федерации. </w:t>
      </w:r>
    </w:p>
    <w:p w14:paraId="4A03249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Видеофрагменты и фотографии по теме урока: строение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 Репродукции картин - И. Айвазовский «Девятый вал», И. Левитан «Берег Средиземного моря», И. Шишкин «На берегу моря», Л. Лагорно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«Снегурочка». 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влажности воздуха (гигрометры). </w:t>
      </w:r>
    </w:p>
    <w:p w14:paraId="759F81A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Практические работы: </w:t>
      </w:r>
    </w:p>
    <w:p w14:paraId="033DEAD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6</w:t>
      </w:r>
      <w:r w:rsidRPr="006F62E2">
        <w:rPr>
          <w:rFonts w:ascii="Times New Roman" w:hAnsi="Times New Roman" w:cs="Times New Roman"/>
          <w:i/>
          <w:iCs/>
          <w:sz w:val="24"/>
          <w:szCs w:val="24"/>
        </w:rPr>
        <w:t xml:space="preserve">. </w:t>
      </w:r>
      <w:r w:rsidRPr="006F62E2">
        <w:rPr>
          <w:rFonts w:ascii="Times New Roman" w:hAnsi="Times New Roman" w:cs="Times New Roman"/>
          <w:sz w:val="24"/>
          <w:szCs w:val="24"/>
        </w:rPr>
        <w:t xml:space="preserve">Изучение звездного неба с помощью подвижной карты. </w:t>
      </w:r>
    </w:p>
    <w:p w14:paraId="796707A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7. Изучение коллекции горных пород. </w:t>
      </w:r>
    </w:p>
    <w:p w14:paraId="009D91C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8. Получение жесткой воды и устранение ее жесткости. </w:t>
      </w:r>
    </w:p>
    <w:p w14:paraId="37EF20E4" w14:textId="77777777" w:rsidR="00315B0C"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9. Изучение параметров состояния воздуха в кабинете. </w:t>
      </w:r>
    </w:p>
    <w:p w14:paraId="6BCDA63D" w14:textId="77777777" w:rsidR="00315B0C"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III. Макромир (73 ч) </w:t>
      </w:r>
    </w:p>
    <w:p w14:paraId="4B6F6E8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Жизнь, признаки живого и их относительность. </w:t>
      </w:r>
      <w:r w:rsidRPr="006F62E2">
        <w:rPr>
          <w:rFonts w:ascii="Times New Roman" w:hAnsi="Times New Roman" w:cs="Times New Roman"/>
          <w:sz w:val="24"/>
          <w:szCs w:val="24"/>
        </w:rPr>
        <w:t xml:space="preserve">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энергозависимость. Живые системы, как самоуправляющиеся, саморегулирующиеся, самоорганизующиеся системы. Три начала термодинамики. Понятие энтропии. </w:t>
      </w:r>
    </w:p>
    <w:p w14:paraId="0CF0920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Химический состав клетки. </w:t>
      </w:r>
      <w:r w:rsidRPr="006F62E2">
        <w:rPr>
          <w:rFonts w:ascii="Times New Roman" w:hAnsi="Times New Roman" w:cs="Times New Roman"/>
          <w:sz w:val="24"/>
          <w:szCs w:val="24"/>
        </w:rPr>
        <w:t xml:space="preserve">Химическая организация клетки на атомном – элементном, - уровне. Макроэлементы.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 </w:t>
      </w:r>
    </w:p>
    <w:p w14:paraId="041FE87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Уровни организации жизни. </w:t>
      </w:r>
      <w:r w:rsidRPr="006F62E2">
        <w:rPr>
          <w:rFonts w:ascii="Times New Roman" w:hAnsi="Times New Roman" w:cs="Times New Roman"/>
          <w:sz w:val="24"/>
          <w:szCs w:val="24"/>
        </w:rPr>
        <w:t xml:space="preserve">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 </w:t>
      </w:r>
    </w:p>
    <w:p w14:paraId="5726251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Прокариоты и эукариоты. </w:t>
      </w:r>
      <w:r w:rsidRPr="006F62E2">
        <w:rPr>
          <w:rFonts w:ascii="Times New Roman" w:hAnsi="Times New Roman" w:cs="Times New Roman"/>
          <w:sz w:val="24"/>
          <w:szCs w:val="24"/>
        </w:rPr>
        <w:t>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Цианобактерии (сине-</w:t>
      </w:r>
      <w:r w:rsidRPr="006F62E2">
        <w:rPr>
          <w:rFonts w:ascii="Times New Roman" w:hAnsi="Times New Roman" w:cs="Times New Roman"/>
          <w:sz w:val="24"/>
          <w:szCs w:val="24"/>
        </w:rPr>
        <w:lastRenderedPageBreak/>
        <w:t xml:space="preserve">зеленые водоросли) и особенности их строения и жизнедеятельности. Роль цианобактерий в природе. Строение клетки эукариотов. </w:t>
      </w:r>
    </w:p>
    <w:p w14:paraId="6D692FC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Клеточная теория. Простейшие. Вирусы. </w:t>
      </w:r>
      <w:r w:rsidRPr="006F62E2">
        <w:rPr>
          <w:rFonts w:ascii="Times New Roman" w:hAnsi="Times New Roman" w:cs="Times New Roman"/>
          <w:sz w:val="24"/>
          <w:szCs w:val="24"/>
        </w:rPr>
        <w:t xml:space="preserve">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 Грибы. Роль грибов в природе и в хозяйстве человека. </w:t>
      </w:r>
    </w:p>
    <w:p w14:paraId="775BCCD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Понятие биологической эволюции. Эволюционная теория</w:t>
      </w:r>
      <w:r w:rsidRPr="006F62E2">
        <w:rPr>
          <w:rFonts w:ascii="Times New Roman" w:hAnsi="Times New Roman" w:cs="Times New Roman"/>
          <w:sz w:val="24"/>
          <w:szCs w:val="24"/>
        </w:rPr>
        <w:t xml:space="preserve">. Понятие биологической эволюции. 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 </w:t>
      </w:r>
    </w:p>
    <w:p w14:paraId="17CF7B8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Предпосылки создания эволюционной теории Ч.Дарвина. Логическая структура дарвинизма (избыточная интенсивность размножения, борьба за существование и ее виды, естественный отбор).Синтетическая теория эволюции. Микроэволюция. Видообразование (географическое и экологическое).Макроэволюция. Движущие силы эволюции: мутационный процесс, популяционные волны, изоляция. Формы естественного отбора: стабилизирующий, движущий, дизруптивный. </w:t>
      </w:r>
    </w:p>
    <w:p w14:paraId="0DC2AEE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Современные методы поддержания устойчивости биогеоценозов и искусственных экосистем </w:t>
      </w:r>
    </w:p>
    <w:p w14:paraId="00BCAAF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Понятие экосистемы. Биотоп. Биоценоз. Биогеоценоз, структура и основы функционирования. Отличия биогеоценоза от экосистемы. Нестабильные и стабильные экосистемы.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 </w:t>
      </w:r>
    </w:p>
    <w:p w14:paraId="60F861E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Пищевые цепи. Экология. Экологические факторы. </w:t>
      </w:r>
      <w:r w:rsidRPr="006F62E2">
        <w:rPr>
          <w:rFonts w:ascii="Times New Roman" w:hAnsi="Times New Roman" w:cs="Times New Roman"/>
          <w:sz w:val="24"/>
          <w:szCs w:val="24"/>
        </w:rPr>
        <w:t xml:space="preserve">Типология живых организмов экосистемы: продуценты, консументы, редуценты (сапрофиты). Автотрофы. Гетеротрофы. Понятие о пищевых (трофических) цепях биогеоценоза. Пищевая цепь. Два основных типа трофических цепей — пастбищные (цепи выедания) и детритные (цепи разложения). Пищевая сеть. Экологические пирамиды (численности, биомассы, энергии). Правило 10 %. Понятие об экологии. Основные проблемы экологии. Экологические факторы: абиотические, биотические, антропогенные. </w:t>
      </w:r>
    </w:p>
    <w:p w14:paraId="33D1E63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Экологические проблемы современности </w:t>
      </w:r>
    </w:p>
    <w:p w14:paraId="167AA45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Биосфера и ее границы. Концепция эволюции биосферы В. И.Вернадского. Ноосфера. Техносфера. Основные подходы в учении о биосфере: энергетический, биогеохимический, информационный, пространственно-временной, ноосферный. Биосфера: этапы формирования и сценарии развития. Актуальные экологические проблемы: глобальные, региональные, локальные, их причины и следствия.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 </w:t>
      </w:r>
    </w:p>
    <w:p w14:paraId="79FFE3A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Проблемы отходов и загрязнения окружающей среды </w:t>
      </w:r>
    </w:p>
    <w:p w14:paraId="68CCE75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 </w:t>
      </w:r>
    </w:p>
    <w:p w14:paraId="17D3C9A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lastRenderedPageBreak/>
        <w:t xml:space="preserve">Взаимосвязь состояния окружающей среды и здоровья человека </w:t>
      </w:r>
    </w:p>
    <w:p w14:paraId="32EBC55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 </w:t>
      </w:r>
    </w:p>
    <w:p w14:paraId="19FF556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r w:rsidRPr="006F62E2">
        <w:rPr>
          <w:rFonts w:ascii="Times New Roman" w:hAnsi="Times New Roman" w:cs="Times New Roman"/>
          <w:sz w:val="24"/>
          <w:szCs w:val="24"/>
        </w:rPr>
        <w:t xml:space="preserve">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 Репродукции картин великих художников на тему божественного происхождения жизни; различных природных экосистем. Таблицы и плакаты: «Химический состав клетки», «Эволюционное древо растений», «Эволюционное древо животных», «Эволюционное древо приматов и человека». Портреты А.И. Опарина и Дж. Б. Холдейна, Т. Шванна, Д.И. Ивановского и Э. Дженнера, А. Тенсли, В. Сукачева, Э. Геккеля, В.И .Вернадского, Ч. Дарвина. Плакаты и муляжи органов и систем органов растений, человека и животных. </w:t>
      </w:r>
    </w:p>
    <w:p w14:paraId="737B46D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Особенности климата России. Зона арктических пустынь, тундр и лесотундр. </w:t>
      </w:r>
      <w:r w:rsidRPr="006F62E2">
        <w:rPr>
          <w:rFonts w:ascii="Times New Roman" w:hAnsi="Times New Roman" w:cs="Times New Roman"/>
          <w:sz w:val="24"/>
          <w:szCs w:val="24"/>
        </w:rPr>
        <w:t xml:space="preserve">Климат России. 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 </w:t>
      </w:r>
    </w:p>
    <w:p w14:paraId="5B59E02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Разнообразие и приспособленность живых организмов к той или иной природно- климатической зоне. </w:t>
      </w:r>
    </w:p>
    <w:p w14:paraId="21F9129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Электромагнитная природа света. </w:t>
      </w:r>
      <w:r w:rsidRPr="006F62E2">
        <w:rPr>
          <w:rFonts w:ascii="Times New Roman" w:hAnsi="Times New Roman" w:cs="Times New Roman"/>
          <w:sz w:val="24"/>
          <w:szCs w:val="24"/>
        </w:rPr>
        <w:t xml:space="preserve">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 </w:t>
      </w:r>
    </w:p>
    <w:p w14:paraId="6B4BA75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Оптические свойства света. </w:t>
      </w:r>
      <w:r w:rsidRPr="006F62E2">
        <w:rPr>
          <w:rFonts w:ascii="Times New Roman" w:hAnsi="Times New Roman" w:cs="Times New Roman"/>
          <w:sz w:val="24"/>
          <w:szCs w:val="24"/>
        </w:rPr>
        <w:t xml:space="preserve">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14:paraId="5060799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Свет и приспособленность к нему живых организмов. </w:t>
      </w:r>
      <w:r w:rsidRPr="006F62E2">
        <w:rPr>
          <w:rFonts w:ascii="Times New Roman" w:hAnsi="Times New Roman" w:cs="Times New Roman"/>
          <w:sz w:val="24"/>
          <w:szCs w:val="24"/>
        </w:rPr>
        <w:t xml:space="preserve">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ориентации живых существ в пространстве. Биолюминесценция и ее роль в жизни животных. </w:t>
      </w:r>
    </w:p>
    <w:p w14:paraId="2024A75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Внутренняя энергия макроскопической системы. </w:t>
      </w:r>
      <w:r w:rsidRPr="006F62E2">
        <w:rPr>
          <w:rFonts w:ascii="Times New Roman" w:hAnsi="Times New Roman" w:cs="Times New Roman"/>
          <w:sz w:val="24"/>
          <w:szCs w:val="24"/>
        </w:rPr>
        <w:t xml:space="preserve">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 </w:t>
      </w:r>
    </w:p>
    <w:p w14:paraId="39346B2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Тепловое равновесие. Температура. </w:t>
      </w:r>
      <w:r w:rsidRPr="006F62E2">
        <w:rPr>
          <w:rFonts w:ascii="Times New Roman" w:hAnsi="Times New Roman" w:cs="Times New Roman"/>
          <w:sz w:val="24"/>
          <w:szCs w:val="24"/>
        </w:rPr>
        <w:t xml:space="preserve">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 Температура, как параметр состояния термодинамической системы. </w:t>
      </w:r>
    </w:p>
    <w:p w14:paraId="2AFF9A0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Температура и приспособленность к ней живых организмов. </w:t>
      </w:r>
    </w:p>
    <w:p w14:paraId="2AC3BBE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гомойотермные, пойкилотермные и гетеротермные. Классификация организмов по температурному интервалу обитания: эвритермные и стенотермные. Акклиматизация. Температурный режим. </w:t>
      </w:r>
    </w:p>
    <w:p w14:paraId="320B845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Строение молекулы и физические свойства воды. </w:t>
      </w:r>
      <w:r w:rsidRPr="006F62E2">
        <w:rPr>
          <w:rFonts w:ascii="Times New Roman" w:hAnsi="Times New Roman" w:cs="Times New Roman"/>
          <w:sz w:val="24"/>
          <w:szCs w:val="24"/>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14:paraId="7EE038F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lastRenderedPageBreak/>
        <w:t xml:space="preserve">Значение физических свойств воды для природы. </w:t>
      </w:r>
    </w:p>
    <w:p w14:paraId="7AF6739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Электролитическая диссоциация. </w:t>
      </w:r>
      <w:r w:rsidRPr="006F62E2">
        <w:rPr>
          <w:rFonts w:ascii="Times New Roman" w:hAnsi="Times New Roman" w:cs="Times New Roman"/>
          <w:sz w:val="24"/>
          <w:szCs w:val="24"/>
        </w:rPr>
        <w:t xml:space="preserve">Основные положения теории электролитической диссоциации (ТЭД). Электролиты и неэлектролиты. 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 </w:t>
      </w:r>
    </w:p>
    <w:p w14:paraId="5BBE08B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Растворимость. рН, как показатель среды раствора. </w:t>
      </w:r>
      <w:r w:rsidRPr="006F62E2">
        <w:rPr>
          <w:rFonts w:ascii="Times New Roman" w:hAnsi="Times New Roman" w:cs="Times New Roman"/>
          <w:sz w:val="24"/>
          <w:szCs w:val="24"/>
        </w:rPr>
        <w:t xml:space="preserve">Растворимость и ее количественная характеристика – коэффициент растворимости. Массовая доля растворенного вещества в растворе. </w:t>
      </w:r>
    </w:p>
    <w:p w14:paraId="2460C3E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Вода как амфолит. Понятие рН раствора. Значение рН в природе. Значения рН физиологических жидкостей человека в норме. </w:t>
      </w:r>
    </w:p>
    <w:p w14:paraId="2F49091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Химические свойства воды. </w:t>
      </w:r>
      <w:r w:rsidRPr="006F62E2">
        <w:rPr>
          <w:rFonts w:ascii="Times New Roman" w:hAnsi="Times New Roman" w:cs="Times New Roman"/>
          <w:sz w:val="24"/>
          <w:szCs w:val="24"/>
        </w:rPr>
        <w:t xml:space="preserve">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 </w:t>
      </w:r>
    </w:p>
    <w:p w14:paraId="1FEF188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Вода - абиотический фактор в жизни растений. </w:t>
      </w:r>
      <w:r w:rsidRPr="006F62E2">
        <w:rPr>
          <w:rFonts w:ascii="Times New Roman" w:hAnsi="Times New Roman" w:cs="Times New Roman"/>
          <w:sz w:val="24"/>
          <w:szCs w:val="24"/>
        </w:rPr>
        <w:t xml:space="preserve">Роль воды в биосфере: колыбель жизни, среда обитания, участник биохимических процессов, участник создания биогеоценозов, регулятор климата на планете. Гидролиз органических веществ в живых организмах. Классификация растений по отношению к количеству воды в окружающей среде: гидатофиты, гидрофиты, гигрофиты, мезофиты, ксерофиты. </w:t>
      </w:r>
    </w:p>
    <w:p w14:paraId="328C534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Соленость, как абиотический фактор. </w:t>
      </w:r>
      <w:r w:rsidRPr="006F62E2">
        <w:rPr>
          <w:rFonts w:ascii="Times New Roman" w:hAnsi="Times New Roman" w:cs="Times New Roman"/>
          <w:sz w:val="24"/>
          <w:szCs w:val="24"/>
        </w:rPr>
        <w:t xml:space="preserve">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 Влияние соли на организм человека. </w:t>
      </w:r>
    </w:p>
    <w:p w14:paraId="4C637DA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Почва, как абиотический фактор. </w:t>
      </w:r>
      <w:r w:rsidRPr="006F62E2">
        <w:rPr>
          <w:rFonts w:ascii="Times New Roman" w:hAnsi="Times New Roman" w:cs="Times New Roman"/>
          <w:sz w:val="24"/>
          <w:szCs w:val="24"/>
        </w:rPr>
        <w:t xml:space="preserve">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 </w:t>
      </w:r>
    </w:p>
    <w:p w14:paraId="1FD8EFC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Биотические факторы окружающей среды. </w:t>
      </w:r>
      <w:r w:rsidRPr="006F62E2">
        <w:rPr>
          <w:rFonts w:ascii="Times New Roman" w:hAnsi="Times New Roman" w:cs="Times New Roman"/>
          <w:sz w:val="24"/>
          <w:szCs w:val="24"/>
        </w:rPr>
        <w:t xml:space="preserve">Биотические факторы. Биотические взаимоотношения между организмами: конкуренция, хищничество, симбиоз (мутуализм, комменсализм), паразитизм (экто- и эндопаразиты). Примеры биотических взаимоотношений в природе. </w:t>
      </w:r>
    </w:p>
    <w:p w14:paraId="607352E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r w:rsidRPr="006F62E2">
        <w:rPr>
          <w:rFonts w:ascii="Times New Roman" w:hAnsi="Times New Roman" w:cs="Times New Roman"/>
          <w:sz w:val="24"/>
          <w:szCs w:val="24"/>
        </w:rPr>
        <w:t xml:space="preserve">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 </w:t>
      </w:r>
    </w:p>
    <w:p w14:paraId="4341195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Карты: природно-климатических зон России, почвенная карта России. </w:t>
      </w:r>
    </w:p>
    <w:p w14:paraId="33756D1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Портреты: Ф. Гримальди, Х. Гюйгенса, О. Френеля, М. Планка, Дж. Максвелла, В.В. Докучаева. Шкала электромагнитных волн Дж. Максвелла. Отражение и преломление света. Дисперсии света и обратный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 Высокое поверхностное натяжение воды. Растворимость веществ в неполярных и полярных растворителях. Проверка электропроводности растворов электролитов и неэлектролитов. Определение рН раствора различных жидкостей. Взаимодействие воды с металлами. Взаимодействие воды с оксидами. Гидролиз солей, образованных сильным основанием и слабой кислотой и наоборот. Растения различных групп по отношению к количеству воды в окружающей среде (живые или гербарные экземпляры). </w:t>
      </w:r>
    </w:p>
    <w:p w14:paraId="3AE66FA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Переход средней соли в кислую и наоборот. Приготовление жесткой воды и исследование ее свойств. Получение гидроксокарбоната меди (малахита) и исследовать его свойств. </w:t>
      </w:r>
    </w:p>
    <w:p w14:paraId="35556BC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Пространство и время </w:t>
      </w:r>
    </w:p>
    <w:p w14:paraId="29136CA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lastRenderedPageBreak/>
        <w:t xml:space="preserve">Понятия пространства и времени. Пространство и время в классической механике Ньютона. Абсолютное пространство. Однородность пространства. </w:t>
      </w:r>
    </w:p>
    <w:p w14:paraId="693D376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Изотропность пространства. Инерциальная система отсчета и первый закон Ньютона. Преобразования Галилея и принцип относительности Галилея. Абсолютное время. Специальная теория относительности (СТО). Два постулата СТО и основные следствия, вытекающие из них. Общая теория относительности (ОТО). Биоритмы. Биоритмы. Типы биоритмов: физиологические и экологические. Примеры различных типов биоритмов у растений и животных. Фотопериодизм. Биоритмы человека. Дисинхронизм. </w:t>
      </w:r>
    </w:p>
    <w:p w14:paraId="6C84909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Способы передачи информации в живой природе. Первая и вторая сигнальные системы. Обмен информацией на различных уровнях организации жизни. Реакции матричного синтеза (принцип комплементарности). Фагоцитоз. Рефлекс, Этология. Информация и человек. Возникновение и развитие носителей информации с древнейших времен до нашего времени. Эволюция современных информационных ресурсов </w:t>
      </w:r>
    </w:p>
    <w:p w14:paraId="34AACC1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p>
    <w:p w14:paraId="176457D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Видеофрагменты и фотографии по теме: различные типы биоритмов у растений и животных, современные информационные ресурсы. </w:t>
      </w:r>
    </w:p>
    <w:p w14:paraId="7F8B740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Портреты «сов» и «жаворонков» - выдающихся деятелей науки, литературы и искусства. </w:t>
      </w:r>
    </w:p>
    <w:p w14:paraId="23EF19F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Таблицы по биосинтезу белка, фагоцитозу, рефлекторные дуги. </w:t>
      </w:r>
    </w:p>
    <w:p w14:paraId="26C4087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Практические работы: </w:t>
      </w:r>
    </w:p>
    <w:p w14:paraId="4984F6F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10. Крахмал и его свойства. </w:t>
      </w:r>
    </w:p>
    <w:p w14:paraId="0D02939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11. Изучение растительной и животной клетки. </w:t>
      </w:r>
    </w:p>
    <w:p w14:paraId="36E483A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12. Изучение микроскопического строения животных тканей. </w:t>
      </w:r>
    </w:p>
    <w:p w14:paraId="779BBDA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13. Изучение взаимосвязей в искусственной экосистеме (аквариуме) и составление цепей питания. </w:t>
      </w:r>
    </w:p>
    <w:p w14:paraId="2CC70ED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14. Изучение бытовых отходов. </w:t>
      </w:r>
    </w:p>
    <w:p w14:paraId="6B9185C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15. Изучение приспособленности организмов к среде обитания. </w:t>
      </w:r>
    </w:p>
    <w:p w14:paraId="48C51EA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16. Изучение волновых свойств света. </w:t>
      </w:r>
    </w:p>
    <w:p w14:paraId="4D36732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17. Изучение изображения, даваемого линзой. </w:t>
      </w:r>
    </w:p>
    <w:p w14:paraId="3CEC10E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18. Исследование среды сока растений. </w:t>
      </w:r>
    </w:p>
    <w:p w14:paraId="4752670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19. Измерение удельной теплоемкости воды. </w:t>
      </w:r>
    </w:p>
    <w:p w14:paraId="3F477F5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20. Изучение состава почвы. </w:t>
      </w:r>
    </w:p>
    <w:p w14:paraId="34EBFEF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21. Качественное определение жесткости воды с помощью раствора мыла. </w:t>
      </w:r>
    </w:p>
    <w:p w14:paraId="5CA25BC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22. Определение витамина С в чае. </w:t>
      </w:r>
    </w:p>
    <w:p w14:paraId="5BA86EC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23. Изучение влияния музыки на динамику умственной работоспособности человека. </w:t>
      </w:r>
    </w:p>
    <w:p w14:paraId="67AFE2E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24. Проверка влияния различной музыки на динамику умственной работоспособности школьников. </w:t>
      </w:r>
    </w:p>
    <w:p w14:paraId="61A07A6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25. Изучение коры деревьев и кустарников. </w:t>
      </w:r>
    </w:p>
    <w:p w14:paraId="6483B97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26. Изучение зависимости здоровья людей от состояния атмосферы. </w:t>
      </w:r>
    </w:p>
    <w:p w14:paraId="2C702A4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27. Изучение освещенности рабочих столов в учебном кабинете и дома. </w:t>
      </w:r>
    </w:p>
    <w:p w14:paraId="6613E520" w14:textId="77777777" w:rsid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28. Исследование возможностей энергосбережения в квартире. </w:t>
      </w:r>
    </w:p>
    <w:p w14:paraId="2449E0F5" w14:textId="77777777" w:rsidR="00315B0C" w:rsidRPr="006F62E2" w:rsidRDefault="00315B0C" w:rsidP="006F62E2">
      <w:pPr>
        <w:pStyle w:val="a3"/>
        <w:jc w:val="both"/>
        <w:rPr>
          <w:rFonts w:ascii="Times New Roman" w:hAnsi="Times New Roman" w:cs="Times New Roman"/>
          <w:sz w:val="24"/>
          <w:szCs w:val="24"/>
        </w:rPr>
      </w:pPr>
    </w:p>
    <w:p w14:paraId="4147D2CC" w14:textId="77777777" w:rsidR="006F62E2" w:rsidRPr="006F62E2" w:rsidRDefault="006F62E2" w:rsidP="00315B0C">
      <w:pPr>
        <w:pStyle w:val="a3"/>
        <w:jc w:val="center"/>
        <w:rPr>
          <w:rFonts w:ascii="Times New Roman" w:hAnsi="Times New Roman" w:cs="Times New Roman"/>
          <w:sz w:val="24"/>
          <w:szCs w:val="24"/>
        </w:rPr>
      </w:pPr>
      <w:r w:rsidRPr="006F62E2">
        <w:rPr>
          <w:rFonts w:ascii="Times New Roman" w:hAnsi="Times New Roman" w:cs="Times New Roman"/>
          <w:b/>
          <w:bCs/>
          <w:i/>
          <w:iCs/>
          <w:sz w:val="24"/>
          <w:szCs w:val="24"/>
        </w:rPr>
        <w:t>11 класс</w:t>
      </w:r>
    </w:p>
    <w:p w14:paraId="7B6EB3F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Тема 1. Повторение курса 10-го класса (7 ч) </w:t>
      </w:r>
    </w:p>
    <w:p w14:paraId="60FC404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Многообразие естественного мира: мегамир, макромир, микромир. </w:t>
      </w:r>
    </w:p>
    <w:p w14:paraId="483C0E8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Вселенная, галактики, звезды, солнечная система: основные понятия и законы движения небесных тел. Земля, ее строение и геологические оболочки. Понятие о микромире и наномире. Биосфера. Уровни организации жизни на Земле. Биосфера и ее границы. Молекулярный, клеточный, тканевый, организменный, популяционно-видовой, биоценотический и биосферный уровни организации жизни на Земле. Экологические системы: основные понятия (цепи питания, пищевые пирамиды, экологические факторы). Основные положения синтетической теории эволюции. </w:t>
      </w:r>
    </w:p>
    <w:p w14:paraId="43057C1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Естественный отбор и его формы. Мутации и их классификация. Макро- и макроэволюция. Элементы термодинамики и теории относительности. Начала термодинамики. Элементы теории относительности. </w:t>
      </w:r>
    </w:p>
    <w:p w14:paraId="4475BF7E" w14:textId="77777777" w:rsidR="00315B0C"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r w:rsidRPr="006F62E2">
        <w:rPr>
          <w:rFonts w:ascii="Times New Roman" w:hAnsi="Times New Roman" w:cs="Times New Roman"/>
          <w:sz w:val="24"/>
          <w:szCs w:val="24"/>
        </w:rPr>
        <w:t xml:space="preserve">Видеофрагменты и слайды по теме. </w:t>
      </w:r>
    </w:p>
    <w:p w14:paraId="74400F66" w14:textId="77777777" w:rsidR="00315B0C"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lastRenderedPageBreak/>
        <w:t xml:space="preserve">Тема 2. Микромир. Атома. Вещества (34 ч) </w:t>
      </w:r>
    </w:p>
    <w:p w14:paraId="589BB8F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Основные сведения о строении атома. </w:t>
      </w:r>
      <w:r w:rsidRPr="006F62E2">
        <w:rPr>
          <w:rFonts w:ascii="Times New Roman" w:hAnsi="Times New Roman" w:cs="Times New Roman"/>
          <w:sz w:val="24"/>
          <w:szCs w:val="24"/>
        </w:rPr>
        <w:t xml:space="preserve">Эволюция представлений о строении атома. Модели строения атомов Дж. Томсона и Э. Резерфорда. Постулаты квантовой теории Н.Бора. Протонно-нейтронная теория строения атомного ядра Д. Иваненко и В.Гейзенберга. Изотопы. Электронная оболочка атома. Энергетические уровни. Понятие о электронном облаке. </w:t>
      </w:r>
      <w:r w:rsidRPr="006F62E2">
        <w:rPr>
          <w:rFonts w:ascii="Times New Roman" w:hAnsi="Times New Roman" w:cs="Times New Roman"/>
          <w:b/>
          <w:bCs/>
          <w:i/>
          <w:iCs/>
          <w:sz w:val="24"/>
          <w:szCs w:val="24"/>
        </w:rPr>
        <w:t xml:space="preserve">Периодический закон. Открытие Д.И. Менделеевым периодического закона. </w:t>
      </w:r>
      <w:r w:rsidRPr="006F62E2">
        <w:rPr>
          <w:rFonts w:ascii="Times New Roman" w:hAnsi="Times New Roman" w:cs="Times New Roman"/>
          <w:sz w:val="24"/>
          <w:szCs w:val="24"/>
        </w:rPr>
        <w:t xml:space="preserve">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 Современные представления о причинах периодического изменения свойств химических элементов и их соединений. Современная формулировка периодического закона. Периодическая 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 </w:t>
      </w:r>
    </w:p>
    <w:p w14:paraId="6913876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Значение периодического закона и периодической системы химических элементов Д.И. Менделеева для формирования естественнонаучной картины мира. </w:t>
      </w:r>
    </w:p>
    <w:p w14:paraId="2D3EC36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Прогностическая сила и значение периодического закона и периодической системы.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14:paraId="5BDA19D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Благородные газы. </w:t>
      </w:r>
      <w:r w:rsidRPr="006F62E2">
        <w:rPr>
          <w:rFonts w:ascii="Times New Roman" w:hAnsi="Times New Roman" w:cs="Times New Roman"/>
          <w:sz w:val="24"/>
          <w:szCs w:val="24"/>
        </w:rPr>
        <w:t xml:space="preserve">Благородные газы, причина их существования в атомарном состоянии. Применение благородных газов. </w:t>
      </w:r>
    </w:p>
    <w:p w14:paraId="591EDA8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Ионная химическая связь. </w:t>
      </w:r>
      <w:r w:rsidRPr="006F62E2">
        <w:rPr>
          <w:rFonts w:ascii="Times New Roman" w:hAnsi="Times New Roman" w:cs="Times New Roman"/>
          <w:sz w:val="24"/>
          <w:szCs w:val="24"/>
        </w:rPr>
        <w:t xml:space="preserve">Ионы и их классификация: по заряду (анионы и катионы), по составу (простые и сложные). Схема образования ионной связи. Ионные кристаллические решетки. Хлорид натрия – типичный представитель соединений с ионным типом связи. </w:t>
      </w:r>
    </w:p>
    <w:p w14:paraId="0FB30D9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Ковалентная химическая связь. </w:t>
      </w:r>
      <w:r w:rsidRPr="006F62E2">
        <w:rPr>
          <w:rFonts w:ascii="Times New Roman" w:hAnsi="Times New Roman" w:cs="Times New Roman"/>
          <w:sz w:val="24"/>
          <w:szCs w:val="24"/>
        </w:rPr>
        <w:t xml:space="preserve">Ковалентная связь как связь, возникающая за счет образования общих электронных пар путем перекрывания электронных орбиталей. Кратность ковалентной связи. Обменные и донорно-акцепторные механизмы образования ковалентной связи. Электроотрицательность (ЭО). Классификация ковалентных связей: по ЭО (полярная и неполярная). Диполи. </w:t>
      </w:r>
    </w:p>
    <w:p w14:paraId="631D46C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Металлы и сплавы. Металлическая химическая связь. </w:t>
      </w:r>
      <w:r w:rsidRPr="006F62E2">
        <w:rPr>
          <w:rFonts w:ascii="Times New Roman" w:hAnsi="Times New Roman" w:cs="Times New Roman"/>
          <w:sz w:val="24"/>
          <w:szCs w:val="24"/>
        </w:rPr>
        <w:t xml:space="preserve">Общие физические свойства металлов: электропроводность, прочность, теплопроводность, металлический блеск, пластичность. Сплавы черные и цветные. Сталь, чугун. Латунь, бронза, мельхиор. Металлическая связь. Зависимость электропроводности металлов от температуры. </w:t>
      </w:r>
    </w:p>
    <w:p w14:paraId="7532045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Молекулярно-кинетическая теория. </w:t>
      </w:r>
      <w:r w:rsidRPr="006F62E2">
        <w:rPr>
          <w:rFonts w:ascii="Times New Roman" w:hAnsi="Times New Roman" w:cs="Times New Roman"/>
          <w:sz w:val="24"/>
          <w:szCs w:val="24"/>
        </w:rPr>
        <w:t xml:space="preserve">Основные положения молекулярно-кинетической теории. Идеальный газ. Уравнение состояния идеального газа. </w:t>
      </w:r>
      <w:r w:rsidRPr="006F62E2">
        <w:rPr>
          <w:rFonts w:ascii="Times New Roman" w:hAnsi="Times New Roman" w:cs="Times New Roman"/>
          <w:b/>
          <w:bCs/>
          <w:i/>
          <w:iCs/>
          <w:sz w:val="24"/>
          <w:szCs w:val="24"/>
        </w:rPr>
        <w:t xml:space="preserve">Агрегатные состояния веществ. </w:t>
      </w:r>
      <w:r w:rsidRPr="006F62E2">
        <w:rPr>
          <w:rFonts w:ascii="Times New Roman" w:hAnsi="Times New Roman" w:cs="Times New Roman"/>
          <w:sz w:val="24"/>
          <w:szCs w:val="24"/>
        </w:rPr>
        <w:t xml:space="preserve">Газообразное состояние. Закон Авогадро и следствия из него. Молярный объем газов при н.у. Жидкое состояние веществ. Текучесть. Твердое состояние вещества. Кристаллические решетки разных типов для твердого состояния вещества. Понятие о плазме. Высоко- и низкотемпературная плазмы и их применение. Взаимные переходы между агрегатными состояниями веществ. </w:t>
      </w:r>
    </w:p>
    <w:p w14:paraId="1ADE07C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Природный газ. </w:t>
      </w:r>
      <w:r w:rsidRPr="006F62E2">
        <w:rPr>
          <w:rFonts w:ascii="Times New Roman" w:hAnsi="Times New Roman" w:cs="Times New Roman"/>
          <w:sz w:val="24"/>
          <w:szCs w:val="24"/>
        </w:rPr>
        <w:t xml:space="preserve">Природный газ, его состав и направления использования в качестве топлива и химического сырья. Конверсия метана. Синтез-газ и его использование для получения синтетического бензина и метанола. Предельные и непредельные углеводороды. Качественные реакции на кратную связь. Биогаз. </w:t>
      </w:r>
    </w:p>
    <w:p w14:paraId="52DC31C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Жидкие вещества. Нефть. </w:t>
      </w:r>
      <w:r w:rsidRPr="006F62E2">
        <w:rPr>
          <w:rFonts w:ascii="Times New Roman" w:hAnsi="Times New Roman" w:cs="Times New Roman"/>
          <w:sz w:val="24"/>
          <w:szCs w:val="24"/>
        </w:rPr>
        <w:t xml:space="preserve">Нефть, ее состав, физические свойства и происхождение. Экологические последствия разлива нефти и способы борьбы с ними. </w:t>
      </w:r>
    </w:p>
    <w:p w14:paraId="646EA81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Попутный нефтяной газ, его состав. Процессы переработки нефти: ректификация и крекинг. Продукты переработки нефти и их использование. </w:t>
      </w:r>
    </w:p>
    <w:p w14:paraId="04342DF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Твердое состояние вещества. Жидкие кристаллы. </w:t>
      </w:r>
      <w:r w:rsidRPr="006F62E2">
        <w:rPr>
          <w:rFonts w:ascii="Times New Roman" w:hAnsi="Times New Roman" w:cs="Times New Roman"/>
          <w:sz w:val="24"/>
          <w:szCs w:val="24"/>
        </w:rPr>
        <w:t xml:space="preserve">Кристаллические и аморфные вещества. Признаки и свойства аморфности. Относительность истины в химии. Жидкие кристаллы и их применение в технике. Относительность истины в биологии и физике. </w:t>
      </w:r>
    </w:p>
    <w:p w14:paraId="60D31C0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Классификация неорганических веществ и ее относительность. </w:t>
      </w:r>
      <w:r w:rsidRPr="006F62E2">
        <w:rPr>
          <w:rFonts w:ascii="Times New Roman" w:hAnsi="Times New Roman" w:cs="Times New Roman"/>
          <w:sz w:val="24"/>
          <w:szCs w:val="24"/>
        </w:rPr>
        <w:t xml:space="preserve">Классификация природных веществ. Органические и неорганические вещества. Изомерия. Классификация неорганических веществ. Простые вещества: металлы, неметаллы, благородные газы. Относительность деления простых веществ на металлы и неметаллы. Аллотропия и ее </w:t>
      </w:r>
      <w:r w:rsidRPr="006F62E2">
        <w:rPr>
          <w:rFonts w:ascii="Times New Roman" w:hAnsi="Times New Roman" w:cs="Times New Roman"/>
          <w:sz w:val="24"/>
          <w:szCs w:val="24"/>
        </w:rPr>
        <w:lastRenderedPageBreak/>
        <w:t xml:space="preserve">причины. Сложные вещества: оксиды, кислоты, основания, соли. Относительность классификации сложных веществ. </w:t>
      </w:r>
    </w:p>
    <w:p w14:paraId="1DE6986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Классификация органических соединений. </w:t>
      </w:r>
      <w:r w:rsidRPr="006F62E2">
        <w:rPr>
          <w:rFonts w:ascii="Times New Roman" w:hAnsi="Times New Roman" w:cs="Times New Roman"/>
          <w:sz w:val="24"/>
          <w:szCs w:val="24"/>
        </w:rPr>
        <w:t xml:space="preserve">Особенности состава, строения и свойств органических соединений. Основные положения теории химического строения А. Бутлерова, Ф. Кекуле, А. Купера. </w:t>
      </w:r>
    </w:p>
    <w:p w14:paraId="32715DD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Изомерия, как функция химического строения на примере этилового спирта и диметилового эфира. Причины многообразия органических соединений. </w:t>
      </w:r>
    </w:p>
    <w:p w14:paraId="4228EFD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Классификация органических соединений. Углеводороды: алканы, алкены, алкины, алкадиены и арены. Классы органических соединений, молекулы которых содержат функциональные группы: гидроксильную, карбонильную, карбоксильную, аминогруппу. Относительность деления органических соединений на классы. </w:t>
      </w:r>
    </w:p>
    <w:p w14:paraId="37851D6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Полимеры. </w:t>
      </w:r>
      <w:r w:rsidRPr="006F62E2">
        <w:rPr>
          <w:rFonts w:ascii="Times New Roman" w:hAnsi="Times New Roman" w:cs="Times New Roman"/>
          <w:sz w:val="24"/>
          <w:szCs w:val="24"/>
        </w:rPr>
        <w:t xml:space="preserve">Основные понятия химии высокомолекулярных соединений: мономер, полимер, элементарное звено, степень полимеризации. Способы получения полимеров: реакции полимеризации и поликонденсации. Биополимеры и их биологическая роль. </w:t>
      </w:r>
    </w:p>
    <w:p w14:paraId="08C621F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Пластмассы. Термопласты и реактопласты. Представители пластмасс и области их применения. Волокна. Природные (животного и растительного происхождения) и химические (искусственные и синтетические) волокна. Представители волокон и области их применения. Неорганические полимеры, как вещества атомной структуры. </w:t>
      </w:r>
    </w:p>
    <w:p w14:paraId="3412760C" w14:textId="77777777" w:rsidR="003E558C"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Смеси, их состав и способы разделения. </w:t>
      </w:r>
      <w:r w:rsidRPr="006F62E2">
        <w:rPr>
          <w:rFonts w:ascii="Times New Roman" w:hAnsi="Times New Roman" w:cs="Times New Roman"/>
          <w:sz w:val="24"/>
          <w:szCs w:val="24"/>
        </w:rPr>
        <w:t xml:space="preserve">Понятие о смеси, как системе состоящей из различных химических веществ. Классификация смесей по визуальным признакам (гомо- и гетерогенные смеси) и по агрегатному состоянию (твердые, жидкие и газообразные смеси). Состав смесей: массовая и объемная доли компонента смеси. Способы разделения смесей. </w:t>
      </w:r>
    </w:p>
    <w:p w14:paraId="4347785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Дисперсные системы. </w:t>
      </w:r>
      <w:r w:rsidRPr="006F62E2">
        <w:rPr>
          <w:rFonts w:ascii="Times New Roman" w:hAnsi="Times New Roman" w:cs="Times New Roman"/>
          <w:sz w:val="24"/>
          <w:szCs w:val="24"/>
        </w:rPr>
        <w:t xml:space="preserve">Понятие дисперсной системе. Классификация дисперсных систем по размерам дисперсной фазы и агрегатному состоянию дисперсионной среды и дисперсной фазы. Значение дисперсных систем в природе, промышленности и повседневной жизни человека. Грубодисперсные системы и их классификация (суспензии, эмульсии, аэрозоли). Применение этих систем в технике и быту. Тонкодисперсные (коллоидные) системы, их классификация (золи и гели). Коагуляция. Синерезис. </w:t>
      </w:r>
    </w:p>
    <w:p w14:paraId="27E13EA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p>
    <w:p w14:paraId="072CA53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Видеофрагменты и фотографии по теме: неоновая реклама и аргоновой сваркой, дирижаблей и воздушных шаров, заполненных гелием, бальнеологические радоновые ванны. Различные формы периодической системы химических элементов Д.И.Менделеева. Портреты: Л. Буабодрана, Л. Нильсона, К. Винклера, А. Бутлерова, Ф.Кекуле, А. Купера. Модели кристаллических решеток: хлорида натрия, иода, углекислого газа, алмаза, графита. Образцы минералов и веществ с ионным типом связи (оксида кальция, различных солей, твердых щелочей, галита, кальцита); веществ с ковалентным типом химической связи. </w:t>
      </w:r>
    </w:p>
    <w:p w14:paraId="56CA288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Коллекции: металлов, сплавов; веществ и материалов, получаемых на основе природного газа; нефть и продукты ее переработки; аморфных веществ и материалов; приборов на основе жидких кристаллов; простых и сложных веществ; пластмасс, волокон, неорганических полимеров (минералов и горных пород); органических соединений. Диффузия душистых веществ с горящей лампочки накаливания и диффузия перманганата калия или сульфата меди (П) в воде. </w:t>
      </w:r>
    </w:p>
    <w:p w14:paraId="2482D50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Приборы на основе низкотемпературной плазмы (газовые лазеры, плазменные панели телевизоров и т.д.) </w:t>
      </w:r>
    </w:p>
    <w:p w14:paraId="4A33810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Шаростержневые и объемные модели молекул первых представителей редельных углеводородов, структур белка и ДНК. Физические свойства газообразных (пропан-бутановая смесь в зажигалке), жидких (бензин) и твердых (парафин) алканов: агрегатное состояние, растворимость в воде. </w:t>
      </w:r>
    </w:p>
    <w:p w14:paraId="34E8C8D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Горение пропан-бутановой смеси (зажигалка). Отношение предельных и непредельных углеводородов к раствору перманганата калия и бромной воде. Образование нефтяной пленки на поверхности воды. </w:t>
      </w:r>
    </w:p>
    <w:p w14:paraId="616D08B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Обнаружение непредельных соединений в жидких нефтепродуктах. </w:t>
      </w:r>
    </w:p>
    <w:p w14:paraId="2EF51C7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lastRenderedPageBreak/>
        <w:t xml:space="preserve">Получение пластической серы. Получение белого фосфора. Получение дистиллированной воды. Очистка смеси кристаллов дихромата и перманганата калия. Образцы различных дисперсных систем: эмульсии, суспензии, аэрозоли, гели и золи. Получение коллоидного раствора из хлорида железа (Ш). Коагуляция полученного раствора. Эффект Тиндаля. </w:t>
      </w:r>
    </w:p>
    <w:p w14:paraId="0C50F67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Лабораторные опыты. </w:t>
      </w:r>
      <w:r w:rsidRPr="006F62E2">
        <w:rPr>
          <w:rFonts w:ascii="Times New Roman" w:hAnsi="Times New Roman" w:cs="Times New Roman"/>
          <w:sz w:val="24"/>
          <w:szCs w:val="24"/>
        </w:rPr>
        <w:t xml:space="preserve">1. Конструирование периодической таблицы химических элементов с использованием карточек. 2. Ознакомление с коллекциями металлов и сплавов. 3. Броуновское движение частиц туши или цветочной пыльцы в воде. 4. Проверка прибора для получения газов на герметичность. 5. Увеличение давления жидкости при ее сжатии. 6. Сравнение колебательных движений молекул воды и льда с помощью СВЧ. 7. Выпаривание раствора поваренной соли. Фильтрование гетерогенной смеси. Отстаивание, как способ разделения смесей декантацией и с помощью делительной воронки. 8. Ознакомление с дисперсными системами </w:t>
      </w:r>
    </w:p>
    <w:p w14:paraId="190BFDC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1. </w:t>
      </w:r>
      <w:r w:rsidRPr="006F62E2">
        <w:rPr>
          <w:rFonts w:ascii="Times New Roman" w:hAnsi="Times New Roman" w:cs="Times New Roman"/>
          <w:sz w:val="24"/>
          <w:szCs w:val="24"/>
        </w:rPr>
        <w:t xml:space="preserve">Изучение фотографий треков заряженных частиц. </w:t>
      </w:r>
    </w:p>
    <w:p w14:paraId="7C13D79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2. </w:t>
      </w:r>
      <w:r w:rsidRPr="006F62E2">
        <w:rPr>
          <w:rFonts w:ascii="Times New Roman" w:hAnsi="Times New Roman" w:cs="Times New Roman"/>
          <w:sz w:val="24"/>
          <w:szCs w:val="24"/>
        </w:rPr>
        <w:t xml:space="preserve">Получение, собирание и распознавание газов. 20 </w:t>
      </w:r>
    </w:p>
    <w:p w14:paraId="2042B85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Тема 3. Химические реакции (13 ч) </w:t>
      </w:r>
    </w:p>
    <w:p w14:paraId="3AA5A3A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Химические реакции и их классификация. </w:t>
      </w:r>
      <w:r w:rsidRPr="006F62E2">
        <w:rPr>
          <w:rFonts w:ascii="Times New Roman" w:hAnsi="Times New Roman" w:cs="Times New Roman"/>
          <w:sz w:val="24"/>
          <w:szCs w:val="24"/>
        </w:rPr>
        <w:t xml:space="preserve">Химические реакции или химические явления, их отличия от физических явлений. Реакции без изменения состава веществ: аллотропизации и изомеризации. Реакции, идущие с изменением числа и состава веществ: соединения, разложения, замещения, обмена. Реакции, протекающие с выделением или поглощением теплоты: экзо- и эндотермические. Другие признаки классификации химических реакций на примере синтеза оксида серы (VI): изменение степеней окисления элементов, образующих вещества, использование катализатора, агрегатное состояние веществ, направление процессов. </w:t>
      </w:r>
    </w:p>
    <w:p w14:paraId="7F8478F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Скорость химической реакции. </w:t>
      </w:r>
      <w:r w:rsidRPr="006F62E2">
        <w:rPr>
          <w:rFonts w:ascii="Times New Roman" w:hAnsi="Times New Roman" w:cs="Times New Roman"/>
          <w:sz w:val="24"/>
          <w:szCs w:val="24"/>
        </w:rPr>
        <w:t xml:space="preserve">Понятие о скорости химической реакции. Гомогенные и гетерогенные реакции. Зависимость скорости химической реакции от природы реагирующих веществ, их концентрации. Зависимость скорости реакции от температуры. Правило Вант-Гоффа. Зависимость скорости реакции от площади соприкосновения веществ и наличия катализатора. </w:t>
      </w:r>
    </w:p>
    <w:p w14:paraId="18225FA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Обратимость химических реакций. </w:t>
      </w:r>
      <w:r w:rsidRPr="006F62E2">
        <w:rPr>
          <w:rFonts w:ascii="Times New Roman" w:hAnsi="Times New Roman" w:cs="Times New Roman"/>
          <w:sz w:val="24"/>
          <w:szCs w:val="24"/>
        </w:rPr>
        <w:t xml:space="preserve">Необратимые и обратимые реакции. Состояние химического равновесия для обратимых реакций. </w:t>
      </w:r>
    </w:p>
    <w:p w14:paraId="79BC1FC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Принцип Ле- Шателье. Смещение химического равновесия обратимых реакций в химическом производстве на примере синтеза аммиака. </w:t>
      </w:r>
    </w:p>
    <w:p w14:paraId="411BB8C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Окислительно- восстановительные реакции (ОВР). Электролиз. </w:t>
      </w:r>
    </w:p>
    <w:p w14:paraId="5F8DBAE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Степень окисления и ее определение по формуле соединения. Понятие об ОВР. Окислитель и восстановитель, окисление и восстановление. </w:t>
      </w:r>
    </w:p>
    <w:p w14:paraId="5B49459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Электролиз расплавов и растворов на примере хлорида натрия. </w:t>
      </w:r>
    </w:p>
    <w:p w14:paraId="24FF280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Электролитическое получение алюминия. Практическое применение электролиза. Гальванопластика и гальваностегия. </w:t>
      </w:r>
    </w:p>
    <w:p w14:paraId="6BAFE95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Химические источники тока. </w:t>
      </w:r>
      <w:r w:rsidRPr="006F62E2">
        <w:rPr>
          <w:rFonts w:ascii="Times New Roman" w:hAnsi="Times New Roman" w:cs="Times New Roman"/>
          <w:sz w:val="24"/>
          <w:szCs w:val="24"/>
        </w:rPr>
        <w:t xml:space="preserve">Гальванические элементы на примере элемента Даниэля- Якоби, их устройство и принцип действия. Устройство батарейки на примере сухого щелочного элемента. Устройство свинцового аккумулятора. Гальванизация и электрофорез. </w:t>
      </w:r>
    </w:p>
    <w:p w14:paraId="5697830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Физика на службе человека. </w:t>
      </w:r>
      <w:r w:rsidRPr="006F62E2">
        <w:rPr>
          <w:rFonts w:ascii="Times New Roman" w:hAnsi="Times New Roman" w:cs="Times New Roman"/>
          <w:sz w:val="24"/>
          <w:szCs w:val="24"/>
        </w:rPr>
        <w:t xml:space="preserve">Антропометрия: измерение длины и массы тела, спирометрия и жизненная ѐмкость легких. Тепловые измерения и теплотерапия. Измерение артериального давления. Гипертония и гипотония. Ультразвуковая диагностика и терапия. Электротерапия. Лазерная терапия. Магнитный резонанс и рентгенодиагностика. Флюорография. Томография </w:t>
      </w:r>
    </w:p>
    <w:p w14:paraId="0D8B587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p>
    <w:p w14:paraId="35CDF02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Получение белого фосфора. Горение фосфора и растворение оксида фосфора (V) в воде. Получение и разложение гидроксида меди (П). Взаимодействие железа с раствором сульфата меди (II). Опыты, иллюстрирующие правило Бертолле – образование осадка, газа или слабого электролита</w:t>
      </w:r>
      <w:r w:rsidRPr="006F62E2">
        <w:rPr>
          <w:rFonts w:ascii="Times New Roman" w:hAnsi="Times New Roman" w:cs="Times New Roman"/>
          <w:i/>
          <w:iCs/>
          <w:sz w:val="24"/>
          <w:szCs w:val="24"/>
        </w:rPr>
        <w:t>.</w:t>
      </w:r>
      <w:r w:rsidRPr="006F62E2">
        <w:rPr>
          <w:rFonts w:ascii="Times New Roman" w:hAnsi="Times New Roman" w:cs="Times New Roman"/>
          <w:sz w:val="24"/>
          <w:szCs w:val="24"/>
        </w:rPr>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 Взаимодействие раствора серной кислоты с растворами </w:t>
      </w:r>
      <w:r w:rsidRPr="006F62E2">
        <w:rPr>
          <w:rFonts w:ascii="Times New Roman" w:hAnsi="Times New Roman" w:cs="Times New Roman"/>
          <w:sz w:val="24"/>
          <w:szCs w:val="24"/>
        </w:rPr>
        <w:lastRenderedPageBreak/>
        <w:t xml:space="preserve">тиосульфата натрия различной </w:t>
      </w:r>
      <w:r w:rsidR="00315B0C">
        <w:rPr>
          <w:rFonts w:ascii="Times New Roman" w:hAnsi="Times New Roman" w:cs="Times New Roman"/>
          <w:sz w:val="24"/>
          <w:szCs w:val="24"/>
        </w:rPr>
        <w:t xml:space="preserve"> </w:t>
      </w:r>
      <w:r w:rsidRPr="006F62E2">
        <w:rPr>
          <w:rFonts w:ascii="Times New Roman" w:hAnsi="Times New Roman" w:cs="Times New Roman"/>
          <w:sz w:val="24"/>
          <w:szCs w:val="24"/>
        </w:rPr>
        <w:t xml:space="preserve">концентрации. Взаимодействие растворов серной кислоты и тиосульфата натрия при различных температурах. Обратимые реакции на примере получения роданида железа (Ш) и наблюдения за смещением равновесия по интенсивности окраски продукта реакции при изменении концентрации реагентов и продуктов. Горение серы, как ОВР. Модель электролизера. Модель электролизной ванны для получения алюминия. Коллекция батареек. Свинцовый аккумулятор. Ростометр, медицинские весы, спирометр, ртутный и электронный термометры, тонометры различных видов, лазерная указка. </w:t>
      </w:r>
    </w:p>
    <w:p w14:paraId="3881D11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Видеофрагменты и слайды по теме. </w:t>
      </w:r>
    </w:p>
    <w:p w14:paraId="67404F6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Лабораторные опыты. </w:t>
      </w:r>
      <w:r w:rsidRPr="006F62E2">
        <w:rPr>
          <w:rFonts w:ascii="Times New Roman" w:hAnsi="Times New Roman" w:cs="Times New Roman"/>
          <w:sz w:val="24"/>
          <w:szCs w:val="24"/>
        </w:rPr>
        <w:t xml:space="preserve">1. Влияние температуры на скорость реакции оксида меди (П) с серной кислотой. Разложение пероксида водорода с помощью оксида марганца (1V) , а также каталазы сырого картофеля. 2. Вытеснение меди из раствора сульфата меди (П) железом. </w:t>
      </w:r>
    </w:p>
    <w:p w14:paraId="293304A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№3. </w:t>
      </w:r>
      <w:r w:rsidRPr="006F62E2">
        <w:rPr>
          <w:rFonts w:ascii="Times New Roman" w:hAnsi="Times New Roman" w:cs="Times New Roman"/>
          <w:sz w:val="24"/>
          <w:szCs w:val="24"/>
        </w:rPr>
        <w:t xml:space="preserve">Изучение химических реакций. </w:t>
      </w:r>
    </w:p>
    <w:p w14:paraId="2546332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4. Сборка гальванического элемента и испытание его действия. </w:t>
      </w:r>
    </w:p>
    <w:p w14:paraId="1125AA7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Тема 4. Здоровье (22 ч). </w:t>
      </w:r>
    </w:p>
    <w:p w14:paraId="6D08CF9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Систематическое положение человека в мире животных. </w:t>
      </w:r>
    </w:p>
    <w:p w14:paraId="061107E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Биологическая классификация человека. Прямохождение и его влияние на скелет человека. Рука – орган и продукт труда. Развитие черепа и головного мозга человека. Первая и вторая сигнальные системы. Биосоциальная природа человека. </w:t>
      </w:r>
    </w:p>
    <w:p w14:paraId="56693BB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Генетика человека и методы ее изучения. </w:t>
      </w:r>
    </w:p>
    <w:p w14:paraId="1E243BD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Основные понятия генетики: наследственность, изменчивость, ген, хромосомы, мутации, геном, генотип, фенотип, доминирующие и рецессивные признаки. Геном человека и его расшифровка. Практическое значение изучения генома человека. Методы изучения генетики человека: генеалогический, близнецовый, цитогенетический. Генетические (наследственные) заболевания человека. </w:t>
      </w:r>
    </w:p>
    <w:p w14:paraId="6F194E1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Физика человека. </w:t>
      </w:r>
      <w:r w:rsidRPr="006F62E2">
        <w:rPr>
          <w:rFonts w:ascii="Times New Roman" w:hAnsi="Times New Roman" w:cs="Times New Roman"/>
          <w:sz w:val="24"/>
          <w:szCs w:val="24"/>
        </w:rPr>
        <w:t xml:space="preserve">Скелет с точки зрения физического понятия о рычаге. Кровообращение в свете гидродинамики: пульс, кровяное давление. Диффузия, как основа формирования первичной и вторичной мочи в почках, а также газообмена в тканях и легких. Терморегуляция с помощью кожи путем теплопроводности, конвекции, излучения и испарения воды. Электродинамическая природа передачи нервных имульсов. Оптическая система зрения. Акустическая система слуха и голосообразование. </w:t>
      </w:r>
    </w:p>
    <w:p w14:paraId="38D5F37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Химия человека. </w:t>
      </w:r>
      <w:r w:rsidRPr="006F62E2">
        <w:rPr>
          <w:rFonts w:ascii="Times New Roman" w:hAnsi="Times New Roman" w:cs="Times New Roman"/>
          <w:sz w:val="24"/>
          <w:szCs w:val="24"/>
        </w:rPr>
        <w:t xml:space="preserve">Химический состав тела человека: элементы и вещества, их классификация и значение. Вода, ее функции. Водный баланс в организме человека. Минеральные вещества и их роль в жизнедеятельности организма человека. Заболевания, связанные с недостатком или избытком некоторых химических элементов в организме человека. </w:t>
      </w:r>
    </w:p>
    <w:p w14:paraId="02EAFD8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Витамины. </w:t>
      </w:r>
      <w:r w:rsidRPr="006F62E2">
        <w:rPr>
          <w:rFonts w:ascii="Times New Roman" w:hAnsi="Times New Roman" w:cs="Times New Roman"/>
          <w:sz w:val="24"/>
          <w:szCs w:val="24"/>
        </w:rPr>
        <w:t xml:space="preserve">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 Суточная потребность человека в витаминах и их основные функции. Классификация витаминов. Водорастворимые витамины на примере витамина С. Жирорастворимые витамины на примере витамина А. </w:t>
      </w:r>
    </w:p>
    <w:p w14:paraId="0C0C9B8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Гормоны. </w:t>
      </w:r>
    </w:p>
    <w:p w14:paraId="5AB6629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Нервная и гуморальная регуляции процессов жизнедеятельности организма. Гормоны, как продукты, вырабатываемые железами внутренней секреции. </w:t>
      </w:r>
    </w:p>
    <w:p w14:paraId="21F0B9E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половых. Гипер- и гипофункция желѐз внутренней секреции. </w:t>
      </w:r>
    </w:p>
    <w:p w14:paraId="2B17831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Лекарства. </w:t>
      </w:r>
      <w:r w:rsidRPr="006F62E2">
        <w:rPr>
          <w:rFonts w:ascii="Times New Roman" w:hAnsi="Times New Roman" w:cs="Times New Roman"/>
          <w:sz w:val="24"/>
          <w:szCs w:val="24"/>
        </w:rPr>
        <w:t xml:space="preserve">Краткие сведения о зарождении и развитии фармакологии. 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 Алкалоиды. Вакцины. Химиотерапевтические препараты. Антибиотики. Наркотические препараты. Наркомания и ее последствия. Оптимальный режим применения лекарственных препаратов. </w:t>
      </w:r>
    </w:p>
    <w:p w14:paraId="400C01F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lastRenderedPageBreak/>
        <w:t xml:space="preserve">Здоровый образ жизни. </w:t>
      </w:r>
      <w:r w:rsidRPr="006F62E2">
        <w:rPr>
          <w:rFonts w:ascii="Times New Roman" w:hAnsi="Times New Roman" w:cs="Times New Roman"/>
          <w:sz w:val="24"/>
          <w:szCs w:val="24"/>
        </w:rPr>
        <w:t xml:space="preserve">Физические здоровье и его критерии. Психическое здоровье и его критерии. Нравственное здоровье и его критерии. Три основные составляющие здорового образа жизни: режим дня, правильное питание, физическая активность и занятие спортом. Факторы, влияющие на здоровье человека: окружающая среда, профилактическая вакцинация, стрессы, вредные привычки. Алкоголизм и его последствия. Наркомания и ее последствия. </w:t>
      </w:r>
    </w:p>
    <w:p w14:paraId="27B40B9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Физика на службе здоровья человека. </w:t>
      </w:r>
      <w:r w:rsidRPr="006F62E2">
        <w:rPr>
          <w:rFonts w:ascii="Times New Roman" w:hAnsi="Times New Roman" w:cs="Times New Roman"/>
          <w:sz w:val="24"/>
          <w:szCs w:val="24"/>
        </w:rPr>
        <w:t xml:space="preserve">Антропометрия: измерение длины и массы тела, спирометрия и жизненная ѐмкость легких. Тепловые измерения и теплотерапия. Измерение артериального давления. Гипертония и гипотония. Ультразвуковая диагностика и терапия. Электротерапия. Лазерная терапия. Магнитный резонанс и рентгенодиагностика. Флюорография. Томография </w:t>
      </w:r>
    </w:p>
    <w:p w14:paraId="412D75C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Современные медицинские технологии </w:t>
      </w:r>
    </w:p>
    <w:p w14:paraId="080CFA1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 </w:t>
      </w:r>
    </w:p>
    <w:p w14:paraId="74E2015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Инфекционные заболевания и их профилактика </w:t>
      </w:r>
    </w:p>
    <w:p w14:paraId="1D59618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 </w:t>
      </w:r>
    </w:p>
    <w:p w14:paraId="08FF87D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Наука о правильном питании </w:t>
      </w:r>
    </w:p>
    <w:p w14:paraId="4E0ABFA9"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 </w:t>
      </w:r>
    </w:p>
    <w:p w14:paraId="0D67829A"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r w:rsidRPr="006F62E2">
        <w:rPr>
          <w:rFonts w:ascii="Times New Roman" w:hAnsi="Times New Roman" w:cs="Times New Roman"/>
          <w:sz w:val="24"/>
          <w:szCs w:val="24"/>
        </w:rPr>
        <w:t xml:space="preserve">Таблицы, видеофрагменты и слайды по теме: Скелет человека. Муляж «Торс человека». Модель молекулы ДНК. Модели глаза, уха, почки, нервной системы человека, кожи. Скелет человека. Измерение пульса, давления, остроты зрения, температуры тела. </w:t>
      </w:r>
    </w:p>
    <w:p w14:paraId="5709F701"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Коллекции: витаминных препаратов, медицинских гормональных препаратов, лекарственных форм различного агрегатного состояния, лекарственных форм различного спектра действия. Биуретовая и ксантопротеиновая реакции для препарата инсулина. Портреты выдающихся ученых, внесших значительный клад в фармакологию. Ростометр, медицинские весы, спирометр, ртутный и электронный термометры, тонометры различных видов, лазерная указка. </w:t>
      </w:r>
    </w:p>
    <w:p w14:paraId="3455CFE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Лабораторные опыты. </w:t>
      </w:r>
    </w:p>
    <w:p w14:paraId="5B14E7D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1. Изучение инструкции по применению аптечных препаратов витаминов. Определение рН раствора витамина С. 2. Определение рН среды раствора аспирина </w:t>
      </w:r>
    </w:p>
    <w:p w14:paraId="4C10168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5. </w:t>
      </w:r>
      <w:r w:rsidRPr="006F62E2">
        <w:rPr>
          <w:rFonts w:ascii="Times New Roman" w:hAnsi="Times New Roman" w:cs="Times New Roman"/>
          <w:sz w:val="24"/>
          <w:szCs w:val="24"/>
        </w:rPr>
        <w:t xml:space="preserve">Исследование пропорциональности собственного рациона питания, проверка соответствия массы тела возрастной норме. </w:t>
      </w:r>
    </w:p>
    <w:p w14:paraId="203CFB95"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6. </w:t>
      </w:r>
      <w:r w:rsidRPr="006F62E2">
        <w:rPr>
          <w:rFonts w:ascii="Times New Roman" w:hAnsi="Times New Roman" w:cs="Times New Roman"/>
          <w:sz w:val="24"/>
          <w:szCs w:val="24"/>
        </w:rPr>
        <w:t xml:space="preserve">Интерпретация результатов общего анализа крови и мочи. </w:t>
      </w:r>
    </w:p>
    <w:p w14:paraId="5E8C41F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7. </w:t>
      </w:r>
      <w:r w:rsidRPr="006F62E2">
        <w:rPr>
          <w:rFonts w:ascii="Times New Roman" w:hAnsi="Times New Roman" w:cs="Times New Roman"/>
          <w:sz w:val="24"/>
          <w:szCs w:val="24"/>
        </w:rPr>
        <w:t xml:space="preserve">Оценка индивидуального уровня здоровья. </w:t>
      </w:r>
    </w:p>
    <w:p w14:paraId="45CC965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8. </w:t>
      </w:r>
      <w:r w:rsidRPr="006F62E2">
        <w:rPr>
          <w:rFonts w:ascii="Times New Roman" w:hAnsi="Times New Roman" w:cs="Times New Roman"/>
          <w:sz w:val="24"/>
          <w:szCs w:val="24"/>
        </w:rPr>
        <w:t xml:space="preserve">Оценка биологического возраста </w:t>
      </w:r>
    </w:p>
    <w:p w14:paraId="54AFBAF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Тема 5. Современное естествознание на службе человека (22 ч) </w:t>
      </w:r>
    </w:p>
    <w:p w14:paraId="74A4037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Элементарны ли элементарные частицы? </w:t>
      </w:r>
      <w:r w:rsidRPr="006F62E2">
        <w:rPr>
          <w:rFonts w:ascii="Times New Roman" w:hAnsi="Times New Roman" w:cs="Times New Roman"/>
          <w:sz w:val="24"/>
          <w:szCs w:val="24"/>
        </w:rPr>
        <w:t xml:space="preserve">Понятие о физике высоких энергий. Линейный ускоритель элементарных частиц, адронный коллайдер. </w:t>
      </w:r>
    </w:p>
    <w:p w14:paraId="5325205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Деление атомного ядра: протоны, нейтроны. Фундаментальные частицы: лептоны и кварки. Фотоны. Бозоны. Античастицы. </w:t>
      </w:r>
    </w:p>
    <w:p w14:paraId="5256105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lastRenderedPageBreak/>
        <w:t xml:space="preserve">Большой адронный коллайдер. </w:t>
      </w:r>
      <w:r w:rsidRPr="006F62E2">
        <w:rPr>
          <w:rFonts w:ascii="Times New Roman" w:hAnsi="Times New Roman" w:cs="Times New Roman"/>
          <w:sz w:val="24"/>
          <w:szCs w:val="24"/>
        </w:rPr>
        <w:t xml:space="preserve">Монтаж и установка большого адронного коллайдера. Принцип действия коллайдера. Происхождение массы. Бозон Хиггса. Происхождение Вселенной. Антимир. </w:t>
      </w:r>
    </w:p>
    <w:p w14:paraId="4ABE44B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Энергетика и энергосбережение </w:t>
      </w:r>
    </w:p>
    <w:p w14:paraId="005F935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w:t>
      </w:r>
      <w:r w:rsidRPr="006F62E2">
        <w:rPr>
          <w:rFonts w:ascii="Times New Roman" w:hAnsi="Times New Roman" w:cs="Times New Roman"/>
          <w:sz w:val="24"/>
          <w:szCs w:val="24"/>
        </w:rPr>
        <w:t xml:space="preserve">Получение электрического тока с помощью электрогенератора. Нетрадиционная энергетика. </w:t>
      </w:r>
      <w:r w:rsidRPr="006F62E2">
        <w:rPr>
          <w:rFonts w:ascii="Times New Roman" w:hAnsi="Times New Roman" w:cs="Times New Roman"/>
          <w:i/>
          <w:iCs/>
          <w:sz w:val="24"/>
          <w:szCs w:val="24"/>
        </w:rPr>
        <w:t xml:space="preserve">Тепловые и гидроэлектростанции. </w:t>
      </w:r>
      <w:r w:rsidRPr="006F62E2">
        <w:rPr>
          <w:rFonts w:ascii="Times New Roman" w:hAnsi="Times New Roman" w:cs="Times New Roman"/>
          <w:sz w:val="24"/>
          <w:szCs w:val="24"/>
        </w:rPr>
        <w:t xml:space="preserve">Основные понятия атомной энергетики. Радиоактивность. Ядерные реакции. Атомная станция и принцип ее работы. АЭС на 24 </w:t>
      </w:r>
    </w:p>
    <w:p w14:paraId="6DA3A56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быстрых нейтронах. Радиоизотопные термоэлектрические генераторы (РИТЕГи), принцип их действия. Области применения атомной энергетики. </w:t>
      </w:r>
      <w:r w:rsidRPr="006F62E2">
        <w:rPr>
          <w:rFonts w:ascii="Times New Roman" w:hAnsi="Times New Roman" w:cs="Times New Roman"/>
          <w:i/>
          <w:iCs/>
          <w:sz w:val="24"/>
          <w:szCs w:val="24"/>
        </w:rPr>
        <w:t xml:space="preserve">Ядерная энергетика и перспективы ее использования. Энергопотребление и энергоэффективность. </w:t>
      </w:r>
    </w:p>
    <w:p w14:paraId="3A0C45F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Продовольственная проблема и пути ее решения</w:t>
      </w:r>
      <w:r w:rsidRPr="006F62E2">
        <w:rPr>
          <w:rFonts w:ascii="Times New Roman" w:hAnsi="Times New Roman" w:cs="Times New Roman"/>
          <w:sz w:val="24"/>
          <w:szCs w:val="24"/>
        </w:rPr>
        <w:t xml:space="preserve">. География голода и его причины. Основные направления в решении Продовольственной проблемы: </w:t>
      </w:r>
    </w:p>
    <w:p w14:paraId="03E5FBB7"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использование химических веществ (удобрения, регуляторы ростра, феромоны, пестициды, репелленты); </w:t>
      </w:r>
    </w:p>
    <w:p w14:paraId="28F6582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 создание искусственных продуктов питания; - методы создания высокопроизводительных сортов растений и пород животных. </w:t>
      </w:r>
    </w:p>
    <w:p w14:paraId="0DA16EC6"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Основы биотехнологии </w:t>
      </w:r>
    </w:p>
    <w:p w14:paraId="05234CC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Понятие биотехнологии, как производительной силы общества, использующей живые организмы и биологические процессы в производстве. Три этапа становления и развития битехнологии: ранняя, новая и новейшая. </w:t>
      </w:r>
      <w:r w:rsidRPr="006F62E2">
        <w:rPr>
          <w:rFonts w:ascii="Times New Roman" w:hAnsi="Times New Roman" w:cs="Times New Roman"/>
          <w:i/>
          <w:iCs/>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sidRPr="006F62E2">
        <w:rPr>
          <w:rFonts w:ascii="Times New Roman" w:hAnsi="Times New Roman" w:cs="Times New Roman"/>
          <w:sz w:val="24"/>
          <w:szCs w:val="24"/>
        </w:rPr>
        <w:t xml:space="preserve">Генная инженерия. Генномодифицированные организмы и траснсгенные продукты. Клеточная инженерия. Клонирование. </w:t>
      </w:r>
    </w:p>
    <w:p w14:paraId="3645B754"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Эмбриональные и стволовые клетки. Биологическая инженерия, как метод использования микроорганизмов в качестве биореакторов для получения промышленной продукции. Основные направления использования ферментативных процессов. Иммобилизованные ферменты. </w:t>
      </w:r>
      <w:r w:rsidRPr="006F62E2">
        <w:rPr>
          <w:rFonts w:ascii="Times New Roman" w:hAnsi="Times New Roman" w:cs="Times New Roman"/>
          <w:i/>
          <w:iCs/>
          <w:sz w:val="24"/>
          <w:szCs w:val="24"/>
        </w:rPr>
        <w:t xml:space="preserve">Мировой рынок биотехнологий. Перспективы развития российского сегмента. </w:t>
      </w:r>
    </w:p>
    <w:p w14:paraId="2B96D21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Нанотехнологии и их приложение </w:t>
      </w:r>
    </w:p>
    <w:p w14:paraId="54071F50"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w:t>
      </w:r>
      <w:r w:rsidRPr="006F62E2">
        <w:rPr>
          <w:rFonts w:ascii="Times New Roman" w:hAnsi="Times New Roman" w:cs="Times New Roman"/>
          <w:sz w:val="24"/>
          <w:szCs w:val="24"/>
        </w:rPr>
        <w:t xml:space="preserve">Понятие о нанотехнологии, как управляемом синтезе молекулярных структур. Два подхода в нанотехнологии: «сверху вниз» и «снизу вверх». Молекулярный синтез и самосборка. Наноскопическое выращивание кристаллов и полимеризиция. Углеродные нанотрубки. Синергетика. </w:t>
      </w:r>
      <w:r w:rsidRPr="006F62E2">
        <w:rPr>
          <w:rFonts w:ascii="Times New Roman" w:hAnsi="Times New Roman" w:cs="Times New Roman"/>
          <w:i/>
          <w:iCs/>
          <w:sz w:val="24"/>
          <w:szCs w:val="24"/>
        </w:rPr>
        <w:t xml:space="preserve">Влияние нанотехнологий на развитие техники. Экологический аспект нанотехнологий. </w:t>
      </w:r>
    </w:p>
    <w:p w14:paraId="3049212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Физика и быт. </w:t>
      </w:r>
      <w:r w:rsidRPr="006F62E2">
        <w:rPr>
          <w:rFonts w:ascii="Times New Roman" w:hAnsi="Times New Roman" w:cs="Times New Roman"/>
          <w:sz w:val="24"/>
          <w:szCs w:val="24"/>
        </w:rPr>
        <w:t xml:space="preserve">Нагревательные и осветительные приборы. Разновидности ламп: накаливания, галогенные, люминесцентные, светодиодные. </w:t>
      </w:r>
    </w:p>
    <w:p w14:paraId="008A580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Микроволновая печь (СВЧ-печь) и принцип ее работы. </w:t>
      </w:r>
    </w:p>
    <w:p w14:paraId="56608DA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Жидкокристаллические экраны и дисплеи, их устройство. Электронный термометр. Домашние роботы. Радиопередатчики и радиоприемники. Принципиальное устройство телевизора и телевидения. Спутниковая и сотовая связь. </w:t>
      </w:r>
    </w:p>
    <w:p w14:paraId="512698C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Химия и быт. </w:t>
      </w:r>
      <w:r w:rsidRPr="006F62E2">
        <w:rPr>
          <w:rFonts w:ascii="Times New Roman" w:hAnsi="Times New Roman" w:cs="Times New Roman"/>
          <w:sz w:val="24"/>
          <w:szCs w:val="24"/>
        </w:rPr>
        <w:t xml:space="preserve">Моющие и чистящие средства. Поверхностно - активные вещества (ПАВ). Отбеливатели: химические и оптические. Инсектициды - средства для борьбы с насекомыми. Химические средства гигиены и косметики. Пищевые добавки, их маркировка. </w:t>
      </w:r>
    </w:p>
    <w:p w14:paraId="50C00B8B"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Синергетика. </w:t>
      </w:r>
    </w:p>
    <w:p w14:paraId="7287B9F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Понятие о синергетике и самоорганизации открытых систем. Общие принципы синергетики. Точка бифуркации и аттракт. Роль синергетики для изучения природных и </w:t>
      </w:r>
      <w:r w:rsidRPr="006F62E2">
        <w:rPr>
          <w:rFonts w:ascii="Times New Roman" w:hAnsi="Times New Roman" w:cs="Times New Roman"/>
          <w:sz w:val="24"/>
          <w:szCs w:val="24"/>
        </w:rPr>
        <w:lastRenderedPageBreak/>
        <w:t xml:space="preserve">социальных явлений. Структурирование материального мира и его изучение специальными разделами физики. </w:t>
      </w:r>
    </w:p>
    <w:p w14:paraId="5BF7580E"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Формы движения материи. </w:t>
      </w:r>
    </w:p>
    <w:p w14:paraId="3AFA0AFF"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i/>
          <w:iCs/>
          <w:sz w:val="24"/>
          <w:szCs w:val="24"/>
        </w:rPr>
        <w:t xml:space="preserve">Естествознание и искусство. </w:t>
      </w:r>
      <w:r w:rsidRPr="006F62E2">
        <w:rPr>
          <w:rFonts w:ascii="Times New Roman" w:hAnsi="Times New Roman" w:cs="Times New Roman"/>
          <w:sz w:val="24"/>
          <w:szCs w:val="24"/>
        </w:rPr>
        <w:t xml:space="preserve">Золотое сечение и его использование в произведениях архитектуры, живописи, скульптуры. Последовательность Фибоначчи, ее применение в искусстве. Распространенность правила золотого сечения и последовательности Фибоначчи в живой природе. Бионика и архитектура. Взаимопроникновение естествознания и искусства. </w:t>
      </w:r>
    </w:p>
    <w:p w14:paraId="2584A06C"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Демонстрации. </w:t>
      </w:r>
    </w:p>
    <w:p w14:paraId="6C0B0328"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Таблицы, видеофрагменты и фотографии по теме. </w:t>
      </w:r>
    </w:p>
    <w:p w14:paraId="7D85110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 xml:space="preserve">Портреты: Дж. Чедвика, П. Хиггса, Л.М. Ледермана, М. Фарадей, А.А.Беккерель, М. Складовская-Кюри, Л. Мейтнер, О. Ганн </w:t>
      </w:r>
    </w:p>
    <w:p w14:paraId="74EA871D"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Лабораторные опыты. </w:t>
      </w:r>
      <w:r w:rsidRPr="006F62E2">
        <w:rPr>
          <w:rFonts w:ascii="Times New Roman" w:hAnsi="Times New Roman" w:cs="Times New Roman"/>
          <w:sz w:val="24"/>
          <w:szCs w:val="24"/>
        </w:rPr>
        <w:t xml:space="preserve">1. Измерение параметров кисти руки. </w:t>
      </w:r>
    </w:p>
    <w:p w14:paraId="644E5A7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9. </w:t>
      </w:r>
      <w:r w:rsidRPr="006F62E2">
        <w:rPr>
          <w:rFonts w:ascii="Times New Roman" w:hAnsi="Times New Roman" w:cs="Times New Roman"/>
          <w:sz w:val="24"/>
          <w:szCs w:val="24"/>
        </w:rPr>
        <w:t xml:space="preserve">Изучение явления электромагнитной индукции. </w:t>
      </w:r>
    </w:p>
    <w:p w14:paraId="2CF0AB72"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i/>
          <w:iCs/>
          <w:sz w:val="24"/>
          <w:szCs w:val="24"/>
        </w:rPr>
        <w:t xml:space="preserve">Практическая работа № 10. </w:t>
      </w:r>
      <w:r w:rsidRPr="006F62E2">
        <w:rPr>
          <w:rFonts w:ascii="Times New Roman" w:hAnsi="Times New Roman" w:cs="Times New Roman"/>
          <w:sz w:val="24"/>
          <w:szCs w:val="24"/>
        </w:rPr>
        <w:t xml:space="preserve">Изучение золотого сечения на различных объектах. </w:t>
      </w:r>
    </w:p>
    <w:p w14:paraId="27EDFAB3" w14:textId="77777777" w:rsidR="006F62E2" w:rsidRPr="006F62E2" w:rsidRDefault="006F62E2" w:rsidP="006F62E2">
      <w:pPr>
        <w:pStyle w:val="a3"/>
        <w:jc w:val="both"/>
        <w:rPr>
          <w:rFonts w:ascii="Times New Roman" w:hAnsi="Times New Roman" w:cs="Times New Roman"/>
          <w:sz w:val="24"/>
          <w:szCs w:val="24"/>
        </w:rPr>
      </w:pPr>
      <w:r w:rsidRPr="006F62E2">
        <w:rPr>
          <w:rFonts w:ascii="Times New Roman" w:hAnsi="Times New Roman" w:cs="Times New Roman"/>
          <w:b/>
          <w:bCs/>
          <w:sz w:val="24"/>
          <w:szCs w:val="24"/>
        </w:rPr>
        <w:t xml:space="preserve">Тема 6. Вклад современных ученых в формирование ЕНКМ (4 часа) </w:t>
      </w:r>
    </w:p>
    <w:p w14:paraId="6FB76709" w14:textId="77777777" w:rsidR="00CF0360" w:rsidRDefault="006F62E2" w:rsidP="006F62E2">
      <w:pPr>
        <w:pStyle w:val="a3"/>
        <w:jc w:val="both"/>
        <w:rPr>
          <w:rFonts w:ascii="Times New Roman" w:hAnsi="Times New Roman" w:cs="Times New Roman"/>
          <w:sz w:val="24"/>
          <w:szCs w:val="24"/>
        </w:rPr>
      </w:pPr>
      <w:r w:rsidRPr="006F62E2">
        <w:rPr>
          <w:rFonts w:ascii="Times New Roman" w:hAnsi="Times New Roman" w:cs="Times New Roman"/>
          <w:sz w:val="24"/>
          <w:szCs w:val="24"/>
        </w:rPr>
        <w:t>Изучение биографии современных российских ученых. Оценка вклада современных российских ученых в формирование ЕНКМ. Последние открытия в области естественных наук.</w:t>
      </w:r>
    </w:p>
    <w:p w14:paraId="69F8C572" w14:textId="77777777" w:rsidR="00BA4115" w:rsidRDefault="00BA4115" w:rsidP="006F62E2">
      <w:pPr>
        <w:pStyle w:val="a3"/>
        <w:jc w:val="both"/>
        <w:rPr>
          <w:rFonts w:ascii="Times New Roman" w:hAnsi="Times New Roman" w:cs="Times New Roman"/>
          <w:sz w:val="24"/>
          <w:szCs w:val="24"/>
        </w:rPr>
      </w:pPr>
    </w:p>
    <w:p w14:paraId="07BB85F4" w14:textId="77777777" w:rsidR="00250E5B" w:rsidRDefault="0006500F" w:rsidP="0006500F">
      <w:pPr>
        <w:pStyle w:val="a3"/>
        <w:numPr>
          <w:ilvl w:val="0"/>
          <w:numId w:val="2"/>
        </w:numPr>
        <w:jc w:val="center"/>
        <w:rPr>
          <w:rFonts w:ascii="Times New Roman" w:hAnsi="Times New Roman" w:cs="Times New Roman"/>
          <w:b/>
          <w:sz w:val="28"/>
          <w:szCs w:val="28"/>
        </w:rPr>
      </w:pPr>
      <w:r w:rsidRPr="0006500F">
        <w:rPr>
          <w:rFonts w:ascii="Times New Roman" w:hAnsi="Times New Roman" w:cs="Times New Roman"/>
          <w:b/>
          <w:sz w:val="28"/>
          <w:szCs w:val="28"/>
        </w:rPr>
        <w:t>Учебно – тематический план</w:t>
      </w:r>
    </w:p>
    <w:p w14:paraId="400E8575" w14:textId="77777777" w:rsidR="00250E5B" w:rsidRDefault="0006500F" w:rsidP="003E558C">
      <w:pPr>
        <w:pStyle w:val="a3"/>
        <w:ind w:left="502"/>
        <w:jc w:val="center"/>
        <w:rPr>
          <w:rFonts w:ascii="Times New Roman" w:hAnsi="Times New Roman" w:cs="Times New Roman"/>
          <w:b/>
          <w:sz w:val="24"/>
          <w:szCs w:val="24"/>
        </w:rPr>
      </w:pPr>
      <w:r w:rsidRPr="0006500F">
        <w:rPr>
          <w:rFonts w:ascii="Times New Roman" w:hAnsi="Times New Roman" w:cs="Times New Roman"/>
          <w:b/>
          <w:sz w:val="24"/>
          <w:szCs w:val="24"/>
        </w:rPr>
        <w:t>10 класс</w:t>
      </w:r>
    </w:p>
    <w:p w14:paraId="0822AC9A" w14:textId="77777777" w:rsidR="00BE6149" w:rsidRPr="003E558C" w:rsidRDefault="00BE6149" w:rsidP="00BE6149">
      <w:pPr>
        <w:pStyle w:val="a3"/>
        <w:ind w:left="502"/>
        <w:rPr>
          <w:rFonts w:ascii="Times New Roman" w:hAnsi="Times New Roman" w:cs="Times New Roman"/>
          <w:b/>
          <w:sz w:val="24"/>
          <w:szCs w:val="24"/>
        </w:rPr>
      </w:pP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525"/>
        <w:gridCol w:w="1134"/>
        <w:gridCol w:w="1134"/>
        <w:gridCol w:w="4218"/>
      </w:tblGrid>
      <w:tr w:rsidR="00BE6149" w:rsidRPr="00E36D10" w14:paraId="1A9E408C" w14:textId="77777777" w:rsidTr="00BE6149">
        <w:tc>
          <w:tcPr>
            <w:tcW w:w="560" w:type="dxa"/>
          </w:tcPr>
          <w:p w14:paraId="35445448" w14:textId="77777777" w:rsidR="00BE6149" w:rsidRPr="00250E5B" w:rsidRDefault="00BE6149" w:rsidP="00824A1D">
            <w:pPr>
              <w:rPr>
                <w:b/>
                <w:lang w:eastAsia="en-US"/>
              </w:rPr>
            </w:pPr>
            <w:r w:rsidRPr="00250E5B">
              <w:rPr>
                <w:b/>
                <w:lang w:eastAsia="en-US"/>
              </w:rPr>
              <w:t>№ п/п</w:t>
            </w:r>
          </w:p>
        </w:tc>
        <w:tc>
          <w:tcPr>
            <w:tcW w:w="2525" w:type="dxa"/>
          </w:tcPr>
          <w:p w14:paraId="19621AD0" w14:textId="77777777" w:rsidR="00BE6149" w:rsidRPr="00BE6149" w:rsidRDefault="00BE6149" w:rsidP="00824A1D">
            <w:pPr>
              <w:jc w:val="center"/>
              <w:rPr>
                <w:b/>
                <w:lang w:eastAsia="en-US"/>
              </w:rPr>
            </w:pPr>
            <w:r w:rsidRPr="00BE6149">
              <w:rPr>
                <w:b/>
                <w:sz w:val="22"/>
                <w:szCs w:val="22"/>
                <w:lang w:eastAsia="en-US"/>
              </w:rPr>
              <w:t>Наименование раздела и тем</w:t>
            </w:r>
          </w:p>
        </w:tc>
        <w:tc>
          <w:tcPr>
            <w:tcW w:w="1134" w:type="dxa"/>
          </w:tcPr>
          <w:p w14:paraId="63AB4A11" w14:textId="77777777" w:rsidR="00BE6149" w:rsidRPr="00BE6149" w:rsidRDefault="00BE6149" w:rsidP="00824A1D">
            <w:pPr>
              <w:jc w:val="center"/>
              <w:rPr>
                <w:b/>
                <w:lang w:eastAsia="en-US"/>
              </w:rPr>
            </w:pPr>
            <w:r w:rsidRPr="00BE6149">
              <w:rPr>
                <w:b/>
                <w:sz w:val="22"/>
                <w:szCs w:val="22"/>
                <w:lang w:eastAsia="en-US"/>
              </w:rPr>
              <w:t>Количес</w:t>
            </w:r>
            <w:r>
              <w:rPr>
                <w:b/>
                <w:sz w:val="22"/>
                <w:szCs w:val="22"/>
                <w:lang w:eastAsia="en-US"/>
              </w:rPr>
              <w:t>-</w:t>
            </w:r>
            <w:r w:rsidRPr="00BE6149">
              <w:rPr>
                <w:b/>
                <w:sz w:val="22"/>
                <w:szCs w:val="22"/>
                <w:lang w:eastAsia="en-US"/>
              </w:rPr>
              <w:t>тво часов</w:t>
            </w:r>
          </w:p>
        </w:tc>
        <w:tc>
          <w:tcPr>
            <w:tcW w:w="1134" w:type="dxa"/>
          </w:tcPr>
          <w:p w14:paraId="3D456A55" w14:textId="77777777" w:rsidR="00BE6149" w:rsidRPr="00BE6149" w:rsidRDefault="00BE6149" w:rsidP="00824A1D">
            <w:pPr>
              <w:autoSpaceDE w:val="0"/>
              <w:autoSpaceDN w:val="0"/>
              <w:adjustRightInd w:val="0"/>
              <w:jc w:val="center"/>
              <w:rPr>
                <w:b/>
              </w:rPr>
            </w:pPr>
            <w:r w:rsidRPr="00BE6149">
              <w:rPr>
                <w:b/>
                <w:sz w:val="22"/>
                <w:szCs w:val="22"/>
                <w:lang w:eastAsia="en-US"/>
              </w:rPr>
              <w:t>Количес</w:t>
            </w:r>
            <w:r>
              <w:rPr>
                <w:b/>
                <w:sz w:val="22"/>
                <w:szCs w:val="22"/>
                <w:lang w:eastAsia="en-US"/>
              </w:rPr>
              <w:t>-</w:t>
            </w:r>
            <w:r w:rsidRPr="00BE6149">
              <w:rPr>
                <w:b/>
                <w:sz w:val="22"/>
                <w:szCs w:val="22"/>
                <w:lang w:eastAsia="en-US"/>
              </w:rPr>
              <w:t>тво</w:t>
            </w:r>
            <w:r w:rsidRPr="00BE6149">
              <w:rPr>
                <w:b/>
                <w:sz w:val="22"/>
                <w:szCs w:val="22"/>
              </w:rPr>
              <w:t xml:space="preserve"> практи</w:t>
            </w:r>
            <w:r>
              <w:rPr>
                <w:b/>
                <w:sz w:val="22"/>
                <w:szCs w:val="22"/>
              </w:rPr>
              <w:t>-</w:t>
            </w:r>
            <w:r w:rsidRPr="00BE6149">
              <w:rPr>
                <w:b/>
                <w:sz w:val="22"/>
                <w:szCs w:val="22"/>
              </w:rPr>
              <w:t>ческих работ</w:t>
            </w:r>
          </w:p>
        </w:tc>
        <w:tc>
          <w:tcPr>
            <w:tcW w:w="4218" w:type="dxa"/>
          </w:tcPr>
          <w:p w14:paraId="2B0D17E5" w14:textId="77777777" w:rsidR="00BE6149" w:rsidRPr="00BE6149" w:rsidRDefault="00BE6149" w:rsidP="00BE6149">
            <w:pPr>
              <w:autoSpaceDE w:val="0"/>
              <w:autoSpaceDN w:val="0"/>
              <w:adjustRightInd w:val="0"/>
              <w:jc w:val="center"/>
              <w:rPr>
                <w:b/>
              </w:rPr>
            </w:pPr>
            <w:r w:rsidRPr="00BE6149">
              <w:rPr>
                <w:b/>
                <w:sz w:val="22"/>
                <w:szCs w:val="22"/>
              </w:rPr>
              <w:t>Характеристика</w:t>
            </w:r>
          </w:p>
          <w:p w14:paraId="305A7DF1" w14:textId="77777777" w:rsidR="00BE6149" w:rsidRPr="00BE6149" w:rsidRDefault="00BE6149" w:rsidP="00BE6149">
            <w:pPr>
              <w:tabs>
                <w:tab w:val="left" w:pos="3630"/>
              </w:tabs>
              <w:jc w:val="center"/>
              <w:rPr>
                <w:b/>
                <w:lang w:eastAsia="en-US"/>
              </w:rPr>
            </w:pPr>
            <w:r w:rsidRPr="00BE6149">
              <w:rPr>
                <w:b/>
                <w:sz w:val="22"/>
                <w:szCs w:val="22"/>
              </w:rPr>
              <w:t>основных видов деятельности</w:t>
            </w:r>
          </w:p>
        </w:tc>
      </w:tr>
      <w:tr w:rsidR="00BE6149" w:rsidRPr="009B6D12" w14:paraId="50631A42" w14:textId="77777777" w:rsidTr="00BE6149">
        <w:tc>
          <w:tcPr>
            <w:tcW w:w="560" w:type="dxa"/>
          </w:tcPr>
          <w:p w14:paraId="441F04F7" w14:textId="77777777" w:rsidR="00BE6149" w:rsidRPr="00A07759" w:rsidRDefault="00BE6149" w:rsidP="00824A1D">
            <w:pPr>
              <w:rPr>
                <w:lang w:eastAsia="en-US"/>
              </w:rPr>
            </w:pPr>
            <w:r>
              <w:rPr>
                <w:lang w:eastAsia="en-US"/>
              </w:rPr>
              <w:t>1</w:t>
            </w:r>
          </w:p>
        </w:tc>
        <w:tc>
          <w:tcPr>
            <w:tcW w:w="2525" w:type="dxa"/>
          </w:tcPr>
          <w:p w14:paraId="750E43DB" w14:textId="77777777" w:rsidR="00BE6149" w:rsidRPr="00250E5B" w:rsidRDefault="00BE6149" w:rsidP="00824A1D">
            <w:pPr>
              <w:rPr>
                <w:lang w:eastAsia="en-US"/>
              </w:rPr>
            </w:pPr>
            <w:r w:rsidRPr="00250E5B">
              <w:rPr>
                <w:lang w:eastAsia="en-US"/>
              </w:rPr>
              <w:t>Введение</w:t>
            </w:r>
          </w:p>
        </w:tc>
        <w:tc>
          <w:tcPr>
            <w:tcW w:w="1134" w:type="dxa"/>
          </w:tcPr>
          <w:p w14:paraId="3F4E1761" w14:textId="77777777" w:rsidR="00BE6149" w:rsidRPr="00250E5B" w:rsidRDefault="00BE6149" w:rsidP="00824A1D">
            <w:pPr>
              <w:jc w:val="center"/>
              <w:rPr>
                <w:lang w:eastAsia="en-US"/>
              </w:rPr>
            </w:pPr>
            <w:r w:rsidRPr="00250E5B">
              <w:rPr>
                <w:lang w:eastAsia="en-US"/>
              </w:rPr>
              <w:t>4</w:t>
            </w:r>
          </w:p>
        </w:tc>
        <w:tc>
          <w:tcPr>
            <w:tcW w:w="1134" w:type="dxa"/>
          </w:tcPr>
          <w:p w14:paraId="31E3B097" w14:textId="77777777" w:rsidR="00BE6149" w:rsidRPr="00250E5B" w:rsidRDefault="00BE6149" w:rsidP="00824A1D">
            <w:pPr>
              <w:jc w:val="center"/>
              <w:rPr>
                <w:lang w:eastAsia="en-US"/>
              </w:rPr>
            </w:pPr>
            <w:r>
              <w:rPr>
                <w:lang w:eastAsia="en-US"/>
              </w:rPr>
              <w:t>0</w:t>
            </w:r>
          </w:p>
        </w:tc>
        <w:tc>
          <w:tcPr>
            <w:tcW w:w="4218" w:type="dxa"/>
          </w:tcPr>
          <w:p w14:paraId="06FA6E38" w14:textId="77777777" w:rsidR="00BE6149" w:rsidRPr="00BE6149" w:rsidRDefault="00BE6149" w:rsidP="00BE6149">
            <w:pPr>
              <w:jc w:val="both"/>
              <w:rPr>
                <w:sz w:val="20"/>
                <w:szCs w:val="20"/>
                <w:lang w:eastAsia="en-US"/>
              </w:rPr>
            </w:pPr>
            <w:r w:rsidRPr="00BE6149">
              <w:rPr>
                <w:sz w:val="20"/>
                <w:szCs w:val="20"/>
              </w:rPr>
              <w:t>Характеризовать многогранность взаимоотношений человека и природы; Раскрыть роль естествознания в мировоззрении современного человека; Раскрыть понятие «природа» и влияние природы на творческое вдохновение деятелей искусства в его различных сферах.</w:t>
            </w:r>
          </w:p>
        </w:tc>
      </w:tr>
      <w:tr w:rsidR="00BE6149" w:rsidRPr="00EC02BC" w14:paraId="58708290" w14:textId="77777777" w:rsidTr="00BE6149">
        <w:tc>
          <w:tcPr>
            <w:tcW w:w="560" w:type="dxa"/>
          </w:tcPr>
          <w:p w14:paraId="04F32D7F" w14:textId="77777777" w:rsidR="00BE6149" w:rsidRPr="00250E5B" w:rsidRDefault="00BE6149" w:rsidP="00824A1D">
            <w:pPr>
              <w:rPr>
                <w:lang w:eastAsia="en-US"/>
              </w:rPr>
            </w:pPr>
            <w:r w:rsidRPr="00250E5B">
              <w:rPr>
                <w:lang w:eastAsia="en-US"/>
              </w:rPr>
              <w:t>2</w:t>
            </w:r>
          </w:p>
        </w:tc>
        <w:tc>
          <w:tcPr>
            <w:tcW w:w="2525" w:type="dxa"/>
          </w:tcPr>
          <w:p w14:paraId="00251A9C" w14:textId="77777777" w:rsidR="00BE6149" w:rsidRPr="00250E5B" w:rsidRDefault="00BE6149" w:rsidP="00824A1D">
            <w:pPr>
              <w:rPr>
                <w:lang w:eastAsia="en-US"/>
              </w:rPr>
            </w:pPr>
            <w:r w:rsidRPr="00250E5B">
              <w:rPr>
                <w:lang w:eastAsia="en-US"/>
              </w:rPr>
              <w:t>Естествознание и методы познания мира</w:t>
            </w:r>
          </w:p>
        </w:tc>
        <w:tc>
          <w:tcPr>
            <w:tcW w:w="1134" w:type="dxa"/>
          </w:tcPr>
          <w:p w14:paraId="2A7A925D" w14:textId="77777777" w:rsidR="00BE6149" w:rsidRPr="00250E5B" w:rsidRDefault="00BE6149" w:rsidP="00824A1D">
            <w:pPr>
              <w:tabs>
                <w:tab w:val="left" w:pos="765"/>
              </w:tabs>
              <w:autoSpaceDE w:val="0"/>
              <w:autoSpaceDN w:val="0"/>
              <w:adjustRightInd w:val="0"/>
              <w:jc w:val="center"/>
              <w:rPr>
                <w:color w:val="000000"/>
                <w:lang w:eastAsia="en-US"/>
              </w:rPr>
            </w:pPr>
            <w:r w:rsidRPr="00250E5B">
              <w:rPr>
                <w:color w:val="000000"/>
                <w:lang w:eastAsia="en-US"/>
              </w:rPr>
              <w:t>16</w:t>
            </w:r>
          </w:p>
        </w:tc>
        <w:tc>
          <w:tcPr>
            <w:tcW w:w="1134" w:type="dxa"/>
          </w:tcPr>
          <w:p w14:paraId="3B4DBC66" w14:textId="77777777" w:rsidR="00BE6149" w:rsidRPr="00250E5B" w:rsidRDefault="00BE6149" w:rsidP="00824A1D">
            <w:pPr>
              <w:autoSpaceDE w:val="0"/>
              <w:autoSpaceDN w:val="0"/>
              <w:adjustRightInd w:val="0"/>
              <w:jc w:val="center"/>
              <w:rPr>
                <w:lang w:eastAsia="en-US"/>
              </w:rPr>
            </w:pPr>
            <w:r>
              <w:rPr>
                <w:lang w:eastAsia="en-US"/>
              </w:rPr>
              <w:t>4</w:t>
            </w:r>
          </w:p>
        </w:tc>
        <w:tc>
          <w:tcPr>
            <w:tcW w:w="4218" w:type="dxa"/>
          </w:tcPr>
          <w:p w14:paraId="30416946" w14:textId="77777777" w:rsidR="00BE6149" w:rsidRPr="00824A1D" w:rsidRDefault="00BE6149" w:rsidP="00824A1D">
            <w:pPr>
              <w:autoSpaceDE w:val="0"/>
              <w:autoSpaceDN w:val="0"/>
              <w:adjustRightInd w:val="0"/>
              <w:jc w:val="both"/>
              <w:rPr>
                <w:color w:val="000000"/>
                <w:sz w:val="20"/>
                <w:szCs w:val="20"/>
                <w:lang w:eastAsia="en-US"/>
              </w:rPr>
            </w:pPr>
            <w:r w:rsidRPr="00824A1D">
              <w:rPr>
                <w:sz w:val="20"/>
                <w:szCs w:val="20"/>
              </w:rPr>
              <w:t>Характеризовать эмпирический и теоретический уровни  научного познания и их составляющие. Называть животных и растения в соответствии с правилами бинарной номенклатуры. Классифицировать  неорганические вещества. Раскрывать вклад химического языка в естественнонаучный язык и его общекультурное значение. Характеризовать и конкретизировать важнейшие категории теории познания: понятия, законы, теории, - на основе материала основной школы по физике, химии и биологии.</w:t>
            </w:r>
          </w:p>
        </w:tc>
      </w:tr>
      <w:tr w:rsidR="00BE6149" w:rsidRPr="00EC02BC" w14:paraId="28C93EFA" w14:textId="77777777" w:rsidTr="00BE6149">
        <w:tc>
          <w:tcPr>
            <w:tcW w:w="560" w:type="dxa"/>
          </w:tcPr>
          <w:p w14:paraId="6F4DA9DF" w14:textId="77777777" w:rsidR="00BE6149" w:rsidRPr="00250E5B" w:rsidRDefault="00BE6149" w:rsidP="00824A1D">
            <w:pPr>
              <w:rPr>
                <w:lang w:eastAsia="en-US"/>
              </w:rPr>
            </w:pPr>
            <w:r>
              <w:rPr>
                <w:lang w:eastAsia="en-US"/>
              </w:rPr>
              <w:t>3</w:t>
            </w:r>
          </w:p>
        </w:tc>
        <w:tc>
          <w:tcPr>
            <w:tcW w:w="2525" w:type="dxa"/>
          </w:tcPr>
          <w:p w14:paraId="117ACEDE" w14:textId="77777777" w:rsidR="00BE6149" w:rsidRPr="00250E5B" w:rsidRDefault="00BE6149" w:rsidP="00824A1D">
            <w:pPr>
              <w:pStyle w:val="a3"/>
              <w:rPr>
                <w:rFonts w:ascii="Times New Roman" w:hAnsi="Times New Roman"/>
                <w:bCs/>
                <w:color w:val="000000"/>
                <w:sz w:val="24"/>
                <w:szCs w:val="24"/>
                <w:lang w:eastAsia="ru-RU"/>
              </w:rPr>
            </w:pPr>
            <w:r w:rsidRPr="00250E5B">
              <w:rPr>
                <w:rFonts w:ascii="Times New Roman" w:hAnsi="Times New Roman"/>
                <w:bCs/>
                <w:color w:val="000000"/>
                <w:sz w:val="24"/>
                <w:szCs w:val="24"/>
                <w:lang w:eastAsia="ru-RU"/>
              </w:rPr>
              <w:t xml:space="preserve">Мегамир </w:t>
            </w:r>
          </w:p>
        </w:tc>
        <w:tc>
          <w:tcPr>
            <w:tcW w:w="1134" w:type="dxa"/>
          </w:tcPr>
          <w:p w14:paraId="2F5EE20E" w14:textId="77777777" w:rsidR="00BE6149" w:rsidRPr="00250E5B" w:rsidRDefault="00BE6149" w:rsidP="00824A1D">
            <w:pPr>
              <w:autoSpaceDE w:val="0"/>
              <w:autoSpaceDN w:val="0"/>
              <w:adjustRightInd w:val="0"/>
              <w:jc w:val="center"/>
              <w:rPr>
                <w:color w:val="000000"/>
                <w:lang w:eastAsia="en-US"/>
              </w:rPr>
            </w:pPr>
            <w:r w:rsidRPr="00250E5B">
              <w:rPr>
                <w:bCs/>
                <w:color w:val="000000"/>
              </w:rPr>
              <w:t>12</w:t>
            </w:r>
          </w:p>
        </w:tc>
        <w:tc>
          <w:tcPr>
            <w:tcW w:w="1134" w:type="dxa"/>
          </w:tcPr>
          <w:p w14:paraId="661310E5" w14:textId="77777777" w:rsidR="00BE6149" w:rsidRPr="00250E5B" w:rsidRDefault="00BE6149" w:rsidP="00824A1D">
            <w:pPr>
              <w:autoSpaceDE w:val="0"/>
              <w:autoSpaceDN w:val="0"/>
              <w:adjustRightInd w:val="0"/>
              <w:jc w:val="center"/>
              <w:rPr>
                <w:lang w:eastAsia="en-US"/>
              </w:rPr>
            </w:pPr>
            <w:r>
              <w:rPr>
                <w:lang w:eastAsia="en-US"/>
              </w:rPr>
              <w:t>4</w:t>
            </w:r>
          </w:p>
        </w:tc>
        <w:tc>
          <w:tcPr>
            <w:tcW w:w="4218" w:type="dxa"/>
          </w:tcPr>
          <w:p w14:paraId="047C0AEB" w14:textId="77777777" w:rsidR="00BE6149" w:rsidRPr="00824A1D" w:rsidRDefault="00BE6149" w:rsidP="00824A1D">
            <w:pPr>
              <w:pStyle w:val="a3"/>
              <w:jc w:val="both"/>
              <w:rPr>
                <w:rFonts w:ascii="Times New Roman" w:hAnsi="Times New Roman"/>
                <w:sz w:val="20"/>
                <w:szCs w:val="20"/>
              </w:rPr>
            </w:pPr>
            <w:r w:rsidRPr="00824A1D">
              <w:rPr>
                <w:rFonts w:ascii="Times New Roman" w:hAnsi="Times New Roman"/>
                <w:sz w:val="20"/>
                <w:szCs w:val="20"/>
              </w:rPr>
              <w:t>Характеризовать основные структурные элементы Вселенной.</w:t>
            </w:r>
            <w:r w:rsidRPr="00824A1D">
              <w:rPr>
                <w:sz w:val="20"/>
                <w:szCs w:val="20"/>
              </w:rPr>
              <w:t xml:space="preserve"> </w:t>
            </w:r>
            <w:r w:rsidRPr="00824A1D">
              <w:rPr>
                <w:rFonts w:ascii="Times New Roman" w:hAnsi="Times New Roman"/>
                <w:sz w:val="20"/>
                <w:szCs w:val="20"/>
              </w:rPr>
              <w:t xml:space="preserve">Характеризовать строение и принцип работы оптических телескопов. </w:t>
            </w:r>
          </w:p>
          <w:p w14:paraId="25BB982A" w14:textId="77777777" w:rsidR="00BE6149" w:rsidRPr="00824A1D" w:rsidRDefault="00BE6149" w:rsidP="00824A1D">
            <w:pPr>
              <w:autoSpaceDE w:val="0"/>
              <w:autoSpaceDN w:val="0"/>
              <w:adjustRightInd w:val="0"/>
              <w:jc w:val="both"/>
              <w:rPr>
                <w:color w:val="000000"/>
                <w:sz w:val="20"/>
                <w:szCs w:val="20"/>
                <w:lang w:eastAsia="en-US"/>
              </w:rPr>
            </w:pPr>
            <w:r w:rsidRPr="00824A1D">
              <w:rPr>
                <w:sz w:val="20"/>
                <w:szCs w:val="20"/>
              </w:rPr>
              <w:t>Характеризовать планетные системы и их происхождения.</w:t>
            </w:r>
          </w:p>
        </w:tc>
      </w:tr>
      <w:tr w:rsidR="00BE6149" w:rsidRPr="00EC02BC" w14:paraId="4688B198" w14:textId="77777777" w:rsidTr="00BE6149">
        <w:tc>
          <w:tcPr>
            <w:tcW w:w="560" w:type="dxa"/>
          </w:tcPr>
          <w:p w14:paraId="4B81CDBE" w14:textId="77777777" w:rsidR="00BE6149" w:rsidRPr="00250E5B" w:rsidRDefault="00BE6149" w:rsidP="00824A1D">
            <w:pPr>
              <w:rPr>
                <w:lang w:eastAsia="en-US"/>
              </w:rPr>
            </w:pPr>
            <w:r>
              <w:rPr>
                <w:lang w:eastAsia="en-US"/>
              </w:rPr>
              <w:t>4</w:t>
            </w:r>
          </w:p>
        </w:tc>
        <w:tc>
          <w:tcPr>
            <w:tcW w:w="2525" w:type="dxa"/>
          </w:tcPr>
          <w:p w14:paraId="4DBED275" w14:textId="77777777" w:rsidR="00BE6149" w:rsidRPr="0006500F" w:rsidRDefault="00BE6149" w:rsidP="00824A1D">
            <w:pPr>
              <w:pStyle w:val="a3"/>
              <w:rPr>
                <w:rFonts w:ascii="Times New Roman" w:hAnsi="Times New Roman" w:cs="Times New Roman"/>
                <w:bCs/>
                <w:color w:val="000000"/>
                <w:sz w:val="24"/>
                <w:szCs w:val="24"/>
                <w:lang w:eastAsia="ru-RU"/>
              </w:rPr>
            </w:pPr>
            <w:r w:rsidRPr="0006500F">
              <w:rPr>
                <w:rFonts w:ascii="Times New Roman" w:hAnsi="Times New Roman" w:cs="Times New Roman"/>
                <w:sz w:val="24"/>
                <w:szCs w:val="24"/>
              </w:rPr>
              <w:t xml:space="preserve">Оболочка Земли </w:t>
            </w:r>
          </w:p>
        </w:tc>
        <w:tc>
          <w:tcPr>
            <w:tcW w:w="1134" w:type="dxa"/>
          </w:tcPr>
          <w:p w14:paraId="2C9CA394" w14:textId="77777777" w:rsidR="00BE6149" w:rsidRPr="00250E5B" w:rsidRDefault="00BE6149" w:rsidP="00824A1D">
            <w:pPr>
              <w:autoSpaceDE w:val="0"/>
              <w:autoSpaceDN w:val="0"/>
              <w:adjustRightInd w:val="0"/>
              <w:jc w:val="center"/>
              <w:rPr>
                <w:bCs/>
                <w:color w:val="000000"/>
              </w:rPr>
            </w:pPr>
            <w:r>
              <w:rPr>
                <w:bCs/>
                <w:color w:val="000000"/>
              </w:rPr>
              <w:t>13</w:t>
            </w:r>
          </w:p>
        </w:tc>
        <w:tc>
          <w:tcPr>
            <w:tcW w:w="1134" w:type="dxa"/>
          </w:tcPr>
          <w:p w14:paraId="103C2CC6" w14:textId="77777777" w:rsidR="00BE6149" w:rsidRDefault="00BE6149" w:rsidP="00824A1D">
            <w:pPr>
              <w:autoSpaceDE w:val="0"/>
              <w:autoSpaceDN w:val="0"/>
              <w:adjustRightInd w:val="0"/>
              <w:jc w:val="center"/>
              <w:rPr>
                <w:lang w:eastAsia="en-US"/>
              </w:rPr>
            </w:pPr>
          </w:p>
        </w:tc>
        <w:tc>
          <w:tcPr>
            <w:tcW w:w="4218" w:type="dxa"/>
          </w:tcPr>
          <w:p w14:paraId="6F8E70C2" w14:textId="77777777" w:rsidR="00BE6149" w:rsidRPr="00824A1D" w:rsidRDefault="00BE6149" w:rsidP="00824A1D">
            <w:pPr>
              <w:autoSpaceDE w:val="0"/>
              <w:autoSpaceDN w:val="0"/>
              <w:adjustRightInd w:val="0"/>
              <w:jc w:val="both"/>
              <w:rPr>
                <w:sz w:val="20"/>
                <w:szCs w:val="20"/>
                <w:lang w:eastAsia="en-US"/>
              </w:rPr>
            </w:pPr>
            <w:r w:rsidRPr="00824A1D">
              <w:rPr>
                <w:sz w:val="20"/>
                <w:szCs w:val="20"/>
              </w:rPr>
              <w:t xml:space="preserve">Характеризовать внутренне строение Земли и химический состав </w:t>
            </w:r>
            <w:r w:rsidR="00824A1D" w:rsidRPr="00824A1D">
              <w:rPr>
                <w:sz w:val="20"/>
                <w:szCs w:val="20"/>
              </w:rPr>
              <w:t xml:space="preserve">ее частей. Описывать строение, </w:t>
            </w:r>
            <w:r w:rsidRPr="00824A1D">
              <w:rPr>
                <w:sz w:val="20"/>
                <w:szCs w:val="20"/>
              </w:rPr>
              <w:t xml:space="preserve">состав </w:t>
            </w:r>
            <w:r w:rsidR="00824A1D" w:rsidRPr="00824A1D">
              <w:rPr>
                <w:sz w:val="20"/>
                <w:szCs w:val="20"/>
              </w:rPr>
              <w:t xml:space="preserve">и </w:t>
            </w:r>
            <w:r w:rsidRPr="00824A1D">
              <w:rPr>
                <w:sz w:val="20"/>
                <w:szCs w:val="20"/>
              </w:rPr>
              <w:t xml:space="preserve"> значение в жизни планеты литосферы, гидросферы, атмосферы. </w:t>
            </w:r>
          </w:p>
        </w:tc>
      </w:tr>
      <w:tr w:rsidR="00BE6149" w:rsidRPr="00EC02BC" w14:paraId="23AC8AEE" w14:textId="77777777" w:rsidTr="00BE6149">
        <w:tc>
          <w:tcPr>
            <w:tcW w:w="560" w:type="dxa"/>
          </w:tcPr>
          <w:p w14:paraId="0511FC73" w14:textId="77777777" w:rsidR="00BE6149" w:rsidRPr="00250E5B" w:rsidRDefault="00BE6149" w:rsidP="00824A1D">
            <w:pPr>
              <w:rPr>
                <w:lang w:eastAsia="en-US"/>
              </w:rPr>
            </w:pPr>
            <w:r>
              <w:rPr>
                <w:lang w:eastAsia="en-US"/>
              </w:rPr>
              <w:t>5</w:t>
            </w:r>
          </w:p>
        </w:tc>
        <w:tc>
          <w:tcPr>
            <w:tcW w:w="2525" w:type="dxa"/>
          </w:tcPr>
          <w:p w14:paraId="1E0E6E4B" w14:textId="77777777" w:rsidR="00BE6149" w:rsidRPr="00250E5B" w:rsidRDefault="00BE6149" w:rsidP="00824A1D">
            <w:pPr>
              <w:pStyle w:val="a3"/>
              <w:rPr>
                <w:rFonts w:ascii="Times New Roman" w:hAnsi="Times New Roman"/>
                <w:bCs/>
                <w:color w:val="000000"/>
                <w:sz w:val="24"/>
                <w:szCs w:val="24"/>
                <w:lang w:eastAsia="ru-RU"/>
              </w:rPr>
            </w:pPr>
            <w:r w:rsidRPr="00250E5B">
              <w:rPr>
                <w:rFonts w:ascii="Times New Roman" w:hAnsi="Times New Roman"/>
                <w:bCs/>
                <w:sz w:val="24"/>
                <w:szCs w:val="24"/>
              </w:rPr>
              <w:t xml:space="preserve">Макромир. Биосфера </w:t>
            </w:r>
          </w:p>
        </w:tc>
        <w:tc>
          <w:tcPr>
            <w:tcW w:w="1134" w:type="dxa"/>
          </w:tcPr>
          <w:p w14:paraId="2AA9F4A9" w14:textId="77777777" w:rsidR="00BE6149" w:rsidRPr="00250E5B" w:rsidRDefault="00BE6149" w:rsidP="00824A1D">
            <w:pPr>
              <w:autoSpaceDE w:val="0"/>
              <w:autoSpaceDN w:val="0"/>
              <w:adjustRightInd w:val="0"/>
              <w:jc w:val="center"/>
              <w:rPr>
                <w:bCs/>
                <w:color w:val="000000"/>
              </w:rPr>
            </w:pPr>
            <w:r w:rsidRPr="00250E5B">
              <w:rPr>
                <w:bCs/>
              </w:rPr>
              <w:t>21</w:t>
            </w:r>
          </w:p>
        </w:tc>
        <w:tc>
          <w:tcPr>
            <w:tcW w:w="1134" w:type="dxa"/>
          </w:tcPr>
          <w:p w14:paraId="551BC0D3" w14:textId="77777777" w:rsidR="00BE6149" w:rsidRPr="00250E5B" w:rsidRDefault="00BE6149" w:rsidP="00824A1D">
            <w:pPr>
              <w:autoSpaceDE w:val="0"/>
              <w:autoSpaceDN w:val="0"/>
              <w:adjustRightInd w:val="0"/>
              <w:jc w:val="center"/>
              <w:rPr>
                <w:lang w:eastAsia="en-US"/>
              </w:rPr>
            </w:pPr>
            <w:r>
              <w:rPr>
                <w:lang w:eastAsia="en-US"/>
              </w:rPr>
              <w:t>6</w:t>
            </w:r>
          </w:p>
        </w:tc>
        <w:tc>
          <w:tcPr>
            <w:tcW w:w="4218" w:type="dxa"/>
          </w:tcPr>
          <w:p w14:paraId="24C138CB" w14:textId="77777777" w:rsidR="00BE6149" w:rsidRPr="00824A1D" w:rsidRDefault="00824A1D" w:rsidP="00824A1D">
            <w:pPr>
              <w:autoSpaceDE w:val="0"/>
              <w:autoSpaceDN w:val="0"/>
              <w:adjustRightInd w:val="0"/>
              <w:jc w:val="both"/>
              <w:rPr>
                <w:color w:val="000000"/>
                <w:sz w:val="20"/>
                <w:szCs w:val="20"/>
                <w:lang w:eastAsia="en-US"/>
              </w:rPr>
            </w:pPr>
            <w:r w:rsidRPr="00824A1D">
              <w:rPr>
                <w:sz w:val="20"/>
                <w:szCs w:val="20"/>
              </w:rPr>
              <w:t xml:space="preserve">Характеризовать признаки живого и доказывать их относительность на примерах </w:t>
            </w:r>
            <w:r w:rsidRPr="00824A1D">
              <w:rPr>
                <w:sz w:val="20"/>
                <w:szCs w:val="20"/>
              </w:rPr>
              <w:lastRenderedPageBreak/>
              <w:t>из неживой природы. Характеризовать основные гипотезы происхождения жизни на Земле. Знать основные положения происхождения жизни на Земле. Характеризовать уровни организации жизни на Земле. Характеризовать  основные положения клеточной теории. Характеризовать биосферу и ее границы. Выделять ограничивающие факторы верхней и нижней границ биосферы. Выделять основные этапы эволюции растений и животных. Описывать основные этапы антропогенеза</w:t>
            </w:r>
          </w:p>
        </w:tc>
      </w:tr>
      <w:tr w:rsidR="00BE6149" w:rsidRPr="00EC02BC" w14:paraId="17776570" w14:textId="77777777" w:rsidTr="00BE6149">
        <w:tc>
          <w:tcPr>
            <w:tcW w:w="560" w:type="dxa"/>
          </w:tcPr>
          <w:p w14:paraId="2D5A955E" w14:textId="77777777" w:rsidR="00BE6149" w:rsidRPr="00250E5B" w:rsidRDefault="00BE6149" w:rsidP="00824A1D">
            <w:pPr>
              <w:rPr>
                <w:lang w:eastAsia="en-US"/>
              </w:rPr>
            </w:pPr>
            <w:r>
              <w:rPr>
                <w:lang w:eastAsia="en-US"/>
              </w:rPr>
              <w:lastRenderedPageBreak/>
              <w:t>6</w:t>
            </w:r>
          </w:p>
        </w:tc>
        <w:tc>
          <w:tcPr>
            <w:tcW w:w="2525" w:type="dxa"/>
          </w:tcPr>
          <w:p w14:paraId="072106E0" w14:textId="77777777" w:rsidR="00BE6149" w:rsidRPr="00250E5B" w:rsidRDefault="00BE6149" w:rsidP="00824A1D">
            <w:pPr>
              <w:pStyle w:val="a3"/>
              <w:rPr>
                <w:rFonts w:ascii="Times New Roman" w:hAnsi="Times New Roman"/>
                <w:bCs/>
                <w:color w:val="000000"/>
                <w:sz w:val="24"/>
                <w:szCs w:val="24"/>
                <w:lang w:eastAsia="ru-RU"/>
              </w:rPr>
            </w:pPr>
            <w:r w:rsidRPr="00250E5B">
              <w:rPr>
                <w:rFonts w:ascii="Times New Roman" w:hAnsi="Times New Roman"/>
                <w:bCs/>
                <w:color w:val="000000"/>
                <w:sz w:val="24"/>
                <w:szCs w:val="24"/>
              </w:rPr>
              <w:t>Абиотические факторы и приспособленность к ним живых организмов</w:t>
            </w:r>
          </w:p>
        </w:tc>
        <w:tc>
          <w:tcPr>
            <w:tcW w:w="1134" w:type="dxa"/>
          </w:tcPr>
          <w:p w14:paraId="19117D0B" w14:textId="77777777" w:rsidR="00BE6149" w:rsidRPr="00250E5B" w:rsidRDefault="00BE6149" w:rsidP="00824A1D">
            <w:pPr>
              <w:autoSpaceDE w:val="0"/>
              <w:autoSpaceDN w:val="0"/>
              <w:adjustRightInd w:val="0"/>
              <w:jc w:val="center"/>
              <w:rPr>
                <w:bCs/>
                <w:color w:val="000000"/>
              </w:rPr>
            </w:pPr>
            <w:r w:rsidRPr="00250E5B">
              <w:rPr>
                <w:bCs/>
                <w:color w:val="000000"/>
              </w:rPr>
              <w:t>2</w:t>
            </w:r>
            <w:r>
              <w:rPr>
                <w:bCs/>
                <w:color w:val="000000"/>
              </w:rPr>
              <w:t>7</w:t>
            </w:r>
          </w:p>
        </w:tc>
        <w:tc>
          <w:tcPr>
            <w:tcW w:w="1134" w:type="dxa"/>
          </w:tcPr>
          <w:p w14:paraId="4EF6D547" w14:textId="77777777" w:rsidR="00BE6149" w:rsidRPr="00250E5B" w:rsidRDefault="00BE6149" w:rsidP="00824A1D">
            <w:pPr>
              <w:autoSpaceDE w:val="0"/>
              <w:autoSpaceDN w:val="0"/>
              <w:adjustRightInd w:val="0"/>
              <w:jc w:val="center"/>
              <w:rPr>
                <w:lang w:eastAsia="en-US"/>
              </w:rPr>
            </w:pPr>
            <w:r>
              <w:rPr>
                <w:lang w:eastAsia="en-US"/>
              </w:rPr>
              <w:t>6</w:t>
            </w:r>
          </w:p>
        </w:tc>
        <w:tc>
          <w:tcPr>
            <w:tcW w:w="4218" w:type="dxa"/>
          </w:tcPr>
          <w:p w14:paraId="6E60ED2A" w14:textId="77777777" w:rsidR="00BE6149" w:rsidRPr="00824A1D" w:rsidRDefault="00824A1D" w:rsidP="00824A1D">
            <w:pPr>
              <w:autoSpaceDE w:val="0"/>
              <w:autoSpaceDN w:val="0"/>
              <w:adjustRightInd w:val="0"/>
              <w:jc w:val="both"/>
              <w:rPr>
                <w:color w:val="000000"/>
                <w:sz w:val="20"/>
                <w:szCs w:val="20"/>
                <w:lang w:eastAsia="en-US"/>
              </w:rPr>
            </w:pPr>
            <w:r>
              <w:rPr>
                <w:sz w:val="20"/>
                <w:szCs w:val="20"/>
              </w:rPr>
              <w:t>Характеризовать  особенности</w:t>
            </w:r>
            <w:r w:rsidRPr="00824A1D">
              <w:rPr>
                <w:sz w:val="20"/>
                <w:szCs w:val="20"/>
              </w:rPr>
              <w:t xml:space="preserve"> климата России и ее</w:t>
            </w:r>
            <w:r>
              <w:rPr>
                <w:sz w:val="20"/>
                <w:szCs w:val="20"/>
              </w:rPr>
              <w:t xml:space="preserve"> природных зон.</w:t>
            </w:r>
            <w:r w:rsidRPr="00824A1D">
              <w:rPr>
                <w:sz w:val="20"/>
                <w:szCs w:val="20"/>
              </w:rPr>
              <w:t xml:space="preserve"> </w:t>
            </w:r>
            <w:r>
              <w:rPr>
                <w:sz w:val="20"/>
                <w:szCs w:val="20"/>
              </w:rPr>
              <w:t>Устанавливать</w:t>
            </w:r>
            <w:r w:rsidRPr="00824A1D">
              <w:rPr>
                <w:sz w:val="20"/>
                <w:szCs w:val="20"/>
              </w:rPr>
              <w:t xml:space="preserve"> взаимосвязи между особенностями природных зон и приспособленностью живых организмов к условиям обитания</w:t>
            </w:r>
          </w:p>
        </w:tc>
      </w:tr>
      <w:tr w:rsidR="00BE6149" w:rsidRPr="00EC02BC" w14:paraId="717779C7" w14:textId="77777777" w:rsidTr="00BE6149">
        <w:tc>
          <w:tcPr>
            <w:tcW w:w="560" w:type="dxa"/>
          </w:tcPr>
          <w:p w14:paraId="5A7B32DB" w14:textId="77777777" w:rsidR="00BE6149" w:rsidRPr="00250E5B" w:rsidRDefault="00BE6149" w:rsidP="00824A1D">
            <w:pPr>
              <w:rPr>
                <w:lang w:eastAsia="en-US"/>
              </w:rPr>
            </w:pPr>
            <w:r>
              <w:rPr>
                <w:lang w:eastAsia="en-US"/>
              </w:rPr>
              <w:t>7</w:t>
            </w:r>
          </w:p>
        </w:tc>
        <w:tc>
          <w:tcPr>
            <w:tcW w:w="2525" w:type="dxa"/>
          </w:tcPr>
          <w:p w14:paraId="435AEC1A" w14:textId="77777777" w:rsidR="00BE6149" w:rsidRPr="00250E5B" w:rsidRDefault="00BE6149" w:rsidP="00824A1D">
            <w:pPr>
              <w:pStyle w:val="a3"/>
              <w:rPr>
                <w:rFonts w:ascii="Times New Roman" w:hAnsi="Times New Roman"/>
                <w:bCs/>
                <w:color w:val="000000"/>
                <w:sz w:val="24"/>
                <w:szCs w:val="24"/>
                <w:lang w:eastAsia="ru-RU"/>
              </w:rPr>
            </w:pPr>
            <w:r w:rsidRPr="00250E5B">
              <w:rPr>
                <w:rFonts w:ascii="Times New Roman" w:hAnsi="Times New Roman"/>
                <w:sz w:val="24"/>
                <w:szCs w:val="24"/>
              </w:rPr>
              <w:t>Пространство и время</w:t>
            </w:r>
          </w:p>
        </w:tc>
        <w:tc>
          <w:tcPr>
            <w:tcW w:w="1134" w:type="dxa"/>
          </w:tcPr>
          <w:p w14:paraId="1220748B" w14:textId="77777777" w:rsidR="00BE6149" w:rsidRPr="00250E5B" w:rsidRDefault="00BE6149" w:rsidP="00824A1D">
            <w:pPr>
              <w:autoSpaceDE w:val="0"/>
              <w:autoSpaceDN w:val="0"/>
              <w:adjustRightInd w:val="0"/>
              <w:jc w:val="center"/>
              <w:rPr>
                <w:bCs/>
                <w:color w:val="000000"/>
              </w:rPr>
            </w:pPr>
            <w:r w:rsidRPr="00250E5B">
              <w:rPr>
                <w:bCs/>
                <w:color w:val="000000"/>
              </w:rPr>
              <w:t>5</w:t>
            </w:r>
          </w:p>
        </w:tc>
        <w:tc>
          <w:tcPr>
            <w:tcW w:w="1134" w:type="dxa"/>
          </w:tcPr>
          <w:p w14:paraId="0223BCD6" w14:textId="77777777" w:rsidR="00BE6149" w:rsidRPr="00250E5B" w:rsidRDefault="00BE6149" w:rsidP="00824A1D">
            <w:pPr>
              <w:autoSpaceDE w:val="0"/>
              <w:autoSpaceDN w:val="0"/>
              <w:adjustRightInd w:val="0"/>
              <w:jc w:val="center"/>
              <w:rPr>
                <w:lang w:eastAsia="en-US"/>
              </w:rPr>
            </w:pPr>
            <w:r>
              <w:rPr>
                <w:lang w:eastAsia="en-US"/>
              </w:rPr>
              <w:t>0</w:t>
            </w:r>
          </w:p>
        </w:tc>
        <w:tc>
          <w:tcPr>
            <w:tcW w:w="4218" w:type="dxa"/>
          </w:tcPr>
          <w:p w14:paraId="30100408" w14:textId="77777777" w:rsidR="00BE6149" w:rsidRPr="00824A1D" w:rsidRDefault="00824A1D" w:rsidP="00824A1D">
            <w:pPr>
              <w:autoSpaceDE w:val="0"/>
              <w:autoSpaceDN w:val="0"/>
              <w:adjustRightInd w:val="0"/>
              <w:jc w:val="both"/>
              <w:rPr>
                <w:color w:val="000000"/>
                <w:sz w:val="20"/>
                <w:szCs w:val="20"/>
                <w:lang w:eastAsia="en-US"/>
              </w:rPr>
            </w:pPr>
            <w:r w:rsidRPr="00824A1D">
              <w:rPr>
                <w:sz w:val="20"/>
                <w:szCs w:val="20"/>
              </w:rPr>
              <w:t>Характеризовать различные типы биоритмов на основе примеров у растений и животных. Оценивать роль биоритмов для здоровья человека. Характеризовать обмен информацией на различных уровнях организации жизни. Анализировать значение обмена информации для живых организмов, в том числе и человека.</w:t>
            </w:r>
          </w:p>
        </w:tc>
      </w:tr>
      <w:tr w:rsidR="00BE6149" w:rsidRPr="00EC02BC" w14:paraId="58ECE5A8" w14:textId="77777777" w:rsidTr="00BE6149">
        <w:tc>
          <w:tcPr>
            <w:tcW w:w="560" w:type="dxa"/>
          </w:tcPr>
          <w:p w14:paraId="0F87B418" w14:textId="77777777" w:rsidR="00BE6149" w:rsidRPr="00250E5B" w:rsidRDefault="00BE6149" w:rsidP="00824A1D">
            <w:pPr>
              <w:rPr>
                <w:lang w:eastAsia="en-US"/>
              </w:rPr>
            </w:pPr>
            <w:r>
              <w:rPr>
                <w:lang w:eastAsia="en-US"/>
              </w:rPr>
              <w:t>8</w:t>
            </w:r>
          </w:p>
        </w:tc>
        <w:tc>
          <w:tcPr>
            <w:tcW w:w="2525" w:type="dxa"/>
          </w:tcPr>
          <w:p w14:paraId="6414A64D" w14:textId="77777777" w:rsidR="00BE6149" w:rsidRPr="00250E5B" w:rsidRDefault="00BE6149" w:rsidP="00824A1D">
            <w:pPr>
              <w:pStyle w:val="a3"/>
              <w:rPr>
                <w:rFonts w:ascii="Times New Roman" w:hAnsi="Times New Roman"/>
                <w:bCs/>
                <w:color w:val="000000"/>
                <w:sz w:val="24"/>
                <w:szCs w:val="24"/>
                <w:lang w:eastAsia="ru-RU"/>
              </w:rPr>
            </w:pPr>
            <w:r w:rsidRPr="00250E5B">
              <w:rPr>
                <w:rFonts w:ascii="Times New Roman" w:hAnsi="Times New Roman"/>
                <w:sz w:val="24"/>
                <w:szCs w:val="24"/>
              </w:rPr>
              <w:t>Ученическая конференция «Защита исследовательских проектов»</w:t>
            </w:r>
          </w:p>
        </w:tc>
        <w:tc>
          <w:tcPr>
            <w:tcW w:w="1134" w:type="dxa"/>
          </w:tcPr>
          <w:p w14:paraId="073CD0E9" w14:textId="77777777" w:rsidR="00BE6149" w:rsidRPr="00250E5B" w:rsidRDefault="00BE6149" w:rsidP="00824A1D">
            <w:pPr>
              <w:autoSpaceDE w:val="0"/>
              <w:autoSpaceDN w:val="0"/>
              <w:adjustRightInd w:val="0"/>
              <w:jc w:val="center"/>
              <w:rPr>
                <w:bCs/>
                <w:color w:val="000000"/>
              </w:rPr>
            </w:pPr>
            <w:r w:rsidRPr="00250E5B">
              <w:rPr>
                <w:bCs/>
                <w:color w:val="000000"/>
              </w:rPr>
              <w:t>4</w:t>
            </w:r>
          </w:p>
        </w:tc>
        <w:tc>
          <w:tcPr>
            <w:tcW w:w="1134" w:type="dxa"/>
          </w:tcPr>
          <w:p w14:paraId="43273490" w14:textId="77777777" w:rsidR="00BE6149" w:rsidRPr="00250E5B" w:rsidRDefault="00BE6149" w:rsidP="00824A1D">
            <w:pPr>
              <w:autoSpaceDE w:val="0"/>
              <w:autoSpaceDN w:val="0"/>
              <w:adjustRightInd w:val="0"/>
              <w:jc w:val="center"/>
              <w:rPr>
                <w:lang w:eastAsia="en-US"/>
              </w:rPr>
            </w:pPr>
            <w:r>
              <w:rPr>
                <w:lang w:eastAsia="en-US"/>
              </w:rPr>
              <w:t>0</w:t>
            </w:r>
          </w:p>
        </w:tc>
        <w:tc>
          <w:tcPr>
            <w:tcW w:w="4218" w:type="dxa"/>
          </w:tcPr>
          <w:p w14:paraId="521861D0" w14:textId="77777777" w:rsidR="00824A1D" w:rsidRPr="00824A1D" w:rsidRDefault="00824A1D" w:rsidP="00824A1D">
            <w:pPr>
              <w:pStyle w:val="a3"/>
              <w:jc w:val="both"/>
              <w:rPr>
                <w:rFonts w:ascii="Times New Roman" w:hAnsi="Times New Roman"/>
                <w:sz w:val="20"/>
                <w:szCs w:val="20"/>
              </w:rPr>
            </w:pPr>
            <w:r w:rsidRPr="00824A1D">
              <w:rPr>
                <w:rFonts w:ascii="Times New Roman" w:hAnsi="Times New Roman"/>
                <w:sz w:val="20"/>
                <w:szCs w:val="20"/>
              </w:rPr>
              <w:t>Поиск, выделение, структурирование и представление в виде сообщения или презентации необходимой информации;</w:t>
            </w:r>
          </w:p>
          <w:p w14:paraId="0C6D38D0" w14:textId="77777777" w:rsidR="00824A1D" w:rsidRPr="00824A1D" w:rsidRDefault="00824A1D" w:rsidP="00824A1D">
            <w:pPr>
              <w:pStyle w:val="a3"/>
              <w:jc w:val="both"/>
              <w:rPr>
                <w:rFonts w:ascii="Times New Roman" w:hAnsi="Times New Roman"/>
                <w:sz w:val="20"/>
                <w:szCs w:val="20"/>
              </w:rPr>
            </w:pPr>
            <w:r w:rsidRPr="00824A1D">
              <w:rPr>
                <w:rFonts w:ascii="Times New Roman" w:hAnsi="Times New Roman"/>
                <w:sz w:val="20"/>
                <w:szCs w:val="20"/>
              </w:rPr>
              <w:t xml:space="preserve">Устанавливать  причинно - следственные  связи, выстраивание логической цепи рассуждений и доказательств; </w:t>
            </w:r>
          </w:p>
          <w:p w14:paraId="55294BA4" w14:textId="77777777" w:rsidR="00824A1D" w:rsidRPr="00824A1D" w:rsidRDefault="00824A1D" w:rsidP="00824A1D">
            <w:pPr>
              <w:pStyle w:val="a3"/>
              <w:jc w:val="both"/>
              <w:rPr>
                <w:rFonts w:ascii="Times New Roman" w:hAnsi="Times New Roman"/>
                <w:sz w:val="20"/>
                <w:szCs w:val="20"/>
              </w:rPr>
            </w:pPr>
            <w:r w:rsidRPr="00824A1D">
              <w:rPr>
                <w:rFonts w:ascii="Times New Roman" w:hAnsi="Times New Roman"/>
                <w:sz w:val="20"/>
                <w:szCs w:val="20"/>
              </w:rPr>
              <w:t xml:space="preserve">Работать в группе; </w:t>
            </w:r>
          </w:p>
          <w:p w14:paraId="2C47C8BE" w14:textId="77777777" w:rsidR="00BE6149" w:rsidRPr="00824A1D" w:rsidRDefault="00824A1D" w:rsidP="00824A1D">
            <w:pPr>
              <w:autoSpaceDE w:val="0"/>
              <w:autoSpaceDN w:val="0"/>
              <w:adjustRightInd w:val="0"/>
              <w:jc w:val="both"/>
              <w:rPr>
                <w:color w:val="000000"/>
                <w:sz w:val="20"/>
                <w:szCs w:val="20"/>
                <w:lang w:eastAsia="en-US"/>
              </w:rPr>
            </w:pPr>
            <w:r w:rsidRPr="00824A1D">
              <w:rPr>
                <w:sz w:val="20"/>
                <w:szCs w:val="20"/>
              </w:rPr>
              <w:t>Выдвигать гипотезы и ее проверка с помощью запланированного эксперимента.</w:t>
            </w:r>
          </w:p>
        </w:tc>
      </w:tr>
      <w:tr w:rsidR="00BE6149" w:rsidRPr="00EC02BC" w14:paraId="47ABAC1E" w14:textId="77777777" w:rsidTr="00BE6149">
        <w:tc>
          <w:tcPr>
            <w:tcW w:w="560" w:type="dxa"/>
          </w:tcPr>
          <w:p w14:paraId="1333468F" w14:textId="77777777" w:rsidR="00BE6149" w:rsidRPr="00EC02BC" w:rsidRDefault="00BE6149" w:rsidP="00824A1D">
            <w:pPr>
              <w:rPr>
                <w:sz w:val="20"/>
                <w:szCs w:val="20"/>
                <w:lang w:eastAsia="en-US"/>
              </w:rPr>
            </w:pPr>
          </w:p>
        </w:tc>
        <w:tc>
          <w:tcPr>
            <w:tcW w:w="2525" w:type="dxa"/>
          </w:tcPr>
          <w:p w14:paraId="31269E56" w14:textId="77777777" w:rsidR="00BE6149" w:rsidRDefault="00BE6149" w:rsidP="00824A1D">
            <w:pPr>
              <w:pStyle w:val="a3"/>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w:t>
            </w:r>
          </w:p>
        </w:tc>
        <w:tc>
          <w:tcPr>
            <w:tcW w:w="1134" w:type="dxa"/>
          </w:tcPr>
          <w:p w14:paraId="31952089" w14:textId="77777777" w:rsidR="00BE6149" w:rsidRPr="00A76D69" w:rsidRDefault="00BE6149" w:rsidP="00824A1D">
            <w:pPr>
              <w:autoSpaceDE w:val="0"/>
              <w:autoSpaceDN w:val="0"/>
              <w:adjustRightInd w:val="0"/>
              <w:jc w:val="center"/>
              <w:rPr>
                <w:b/>
                <w:bCs/>
                <w:color w:val="000000"/>
              </w:rPr>
            </w:pPr>
            <w:r>
              <w:rPr>
                <w:b/>
                <w:bCs/>
                <w:color w:val="000000"/>
              </w:rPr>
              <w:t>102</w:t>
            </w:r>
          </w:p>
        </w:tc>
        <w:tc>
          <w:tcPr>
            <w:tcW w:w="1134" w:type="dxa"/>
          </w:tcPr>
          <w:p w14:paraId="410DF2B3" w14:textId="77777777" w:rsidR="00BE6149" w:rsidRPr="0006500F" w:rsidRDefault="00BE6149" w:rsidP="00824A1D">
            <w:pPr>
              <w:autoSpaceDE w:val="0"/>
              <w:autoSpaceDN w:val="0"/>
              <w:adjustRightInd w:val="0"/>
              <w:jc w:val="center"/>
              <w:rPr>
                <w:b/>
                <w:sz w:val="20"/>
                <w:szCs w:val="20"/>
                <w:lang w:eastAsia="en-US"/>
              </w:rPr>
            </w:pPr>
            <w:r w:rsidRPr="0006500F">
              <w:rPr>
                <w:b/>
                <w:sz w:val="20"/>
                <w:szCs w:val="20"/>
                <w:lang w:eastAsia="en-US"/>
              </w:rPr>
              <w:t>20</w:t>
            </w:r>
          </w:p>
        </w:tc>
        <w:tc>
          <w:tcPr>
            <w:tcW w:w="4218" w:type="dxa"/>
          </w:tcPr>
          <w:p w14:paraId="4F248914" w14:textId="77777777" w:rsidR="00BE6149" w:rsidRPr="00EC02BC" w:rsidRDefault="00BE6149" w:rsidP="00824A1D">
            <w:pPr>
              <w:autoSpaceDE w:val="0"/>
              <w:autoSpaceDN w:val="0"/>
              <w:adjustRightInd w:val="0"/>
              <w:jc w:val="center"/>
              <w:rPr>
                <w:color w:val="000000"/>
                <w:sz w:val="20"/>
                <w:szCs w:val="20"/>
                <w:lang w:eastAsia="en-US"/>
              </w:rPr>
            </w:pPr>
          </w:p>
        </w:tc>
      </w:tr>
    </w:tbl>
    <w:p w14:paraId="1FF6CB4C" w14:textId="77777777" w:rsidR="00BE6149" w:rsidRDefault="00BE6149" w:rsidP="00BE6149">
      <w:pPr>
        <w:pStyle w:val="a3"/>
        <w:jc w:val="both"/>
        <w:rPr>
          <w:rFonts w:ascii="Times New Roman" w:hAnsi="Times New Roman" w:cs="Times New Roman"/>
          <w:sz w:val="24"/>
          <w:szCs w:val="24"/>
        </w:rPr>
      </w:pPr>
    </w:p>
    <w:p w14:paraId="59E1F8A0" w14:textId="77777777" w:rsidR="00BE6149" w:rsidRPr="0006500F" w:rsidRDefault="00BE6149" w:rsidP="00BE6149">
      <w:pPr>
        <w:pStyle w:val="a3"/>
        <w:jc w:val="center"/>
        <w:rPr>
          <w:rFonts w:ascii="Times New Roman" w:hAnsi="Times New Roman" w:cs="Times New Roman"/>
          <w:b/>
          <w:sz w:val="24"/>
          <w:szCs w:val="24"/>
        </w:rPr>
      </w:pPr>
      <w:r w:rsidRPr="0006500F">
        <w:rPr>
          <w:rFonts w:ascii="Times New Roman" w:hAnsi="Times New Roman" w:cs="Times New Roman"/>
          <w:b/>
          <w:sz w:val="24"/>
          <w:szCs w:val="24"/>
        </w:rPr>
        <w:t>11 класс</w:t>
      </w: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525"/>
        <w:gridCol w:w="1134"/>
        <w:gridCol w:w="1134"/>
        <w:gridCol w:w="4218"/>
      </w:tblGrid>
      <w:tr w:rsidR="00BE6149" w:rsidRPr="00250E5B" w14:paraId="26C1ECC3" w14:textId="77777777" w:rsidTr="0095389A">
        <w:tc>
          <w:tcPr>
            <w:tcW w:w="560" w:type="dxa"/>
          </w:tcPr>
          <w:p w14:paraId="4D0C000B" w14:textId="77777777" w:rsidR="00BE6149" w:rsidRPr="00250E5B" w:rsidRDefault="00BE6149" w:rsidP="00824A1D">
            <w:pPr>
              <w:rPr>
                <w:b/>
                <w:lang w:eastAsia="en-US"/>
              </w:rPr>
            </w:pPr>
            <w:r w:rsidRPr="00250E5B">
              <w:rPr>
                <w:b/>
                <w:lang w:eastAsia="en-US"/>
              </w:rPr>
              <w:t>№ п/п</w:t>
            </w:r>
          </w:p>
        </w:tc>
        <w:tc>
          <w:tcPr>
            <w:tcW w:w="2525" w:type="dxa"/>
          </w:tcPr>
          <w:p w14:paraId="606A91BE" w14:textId="77777777" w:rsidR="00BE6149" w:rsidRPr="0095389A" w:rsidRDefault="00BE6149" w:rsidP="00824A1D">
            <w:pPr>
              <w:jc w:val="center"/>
              <w:rPr>
                <w:b/>
                <w:lang w:eastAsia="en-US"/>
              </w:rPr>
            </w:pPr>
            <w:r w:rsidRPr="0095389A">
              <w:rPr>
                <w:b/>
                <w:sz w:val="22"/>
                <w:szCs w:val="22"/>
                <w:lang w:eastAsia="en-US"/>
              </w:rPr>
              <w:t>Наименование раздела и тем</w:t>
            </w:r>
          </w:p>
        </w:tc>
        <w:tc>
          <w:tcPr>
            <w:tcW w:w="1134" w:type="dxa"/>
          </w:tcPr>
          <w:p w14:paraId="73660781" w14:textId="77777777" w:rsidR="00BE6149" w:rsidRPr="0095389A" w:rsidRDefault="00BE6149" w:rsidP="00824A1D">
            <w:pPr>
              <w:jc w:val="center"/>
              <w:rPr>
                <w:b/>
                <w:lang w:eastAsia="en-US"/>
              </w:rPr>
            </w:pPr>
            <w:r w:rsidRPr="0095389A">
              <w:rPr>
                <w:b/>
                <w:sz w:val="22"/>
                <w:szCs w:val="22"/>
                <w:lang w:eastAsia="en-US"/>
              </w:rPr>
              <w:t>Количес</w:t>
            </w:r>
            <w:r w:rsidR="0095389A">
              <w:rPr>
                <w:b/>
                <w:sz w:val="22"/>
                <w:szCs w:val="22"/>
                <w:lang w:eastAsia="en-US"/>
              </w:rPr>
              <w:t>-</w:t>
            </w:r>
            <w:r w:rsidRPr="0095389A">
              <w:rPr>
                <w:b/>
                <w:sz w:val="22"/>
                <w:szCs w:val="22"/>
                <w:lang w:eastAsia="en-US"/>
              </w:rPr>
              <w:t>тво часов</w:t>
            </w:r>
          </w:p>
        </w:tc>
        <w:tc>
          <w:tcPr>
            <w:tcW w:w="1134" w:type="dxa"/>
          </w:tcPr>
          <w:p w14:paraId="2C3AC5C4" w14:textId="77777777" w:rsidR="00BE6149" w:rsidRPr="0095389A" w:rsidRDefault="00BE6149" w:rsidP="00824A1D">
            <w:pPr>
              <w:autoSpaceDE w:val="0"/>
              <w:autoSpaceDN w:val="0"/>
              <w:adjustRightInd w:val="0"/>
              <w:jc w:val="center"/>
              <w:rPr>
                <w:b/>
              </w:rPr>
            </w:pPr>
            <w:r w:rsidRPr="0095389A">
              <w:rPr>
                <w:b/>
                <w:sz w:val="22"/>
                <w:szCs w:val="22"/>
                <w:lang w:eastAsia="en-US"/>
              </w:rPr>
              <w:t>Количес</w:t>
            </w:r>
            <w:r w:rsidR="0095389A">
              <w:rPr>
                <w:b/>
                <w:sz w:val="22"/>
                <w:szCs w:val="22"/>
                <w:lang w:eastAsia="en-US"/>
              </w:rPr>
              <w:t>-</w:t>
            </w:r>
            <w:r w:rsidRPr="0095389A">
              <w:rPr>
                <w:b/>
                <w:sz w:val="22"/>
                <w:szCs w:val="22"/>
                <w:lang w:eastAsia="en-US"/>
              </w:rPr>
              <w:t>тво</w:t>
            </w:r>
            <w:r w:rsidRPr="0095389A">
              <w:rPr>
                <w:b/>
                <w:sz w:val="22"/>
                <w:szCs w:val="22"/>
              </w:rPr>
              <w:t xml:space="preserve"> практи</w:t>
            </w:r>
            <w:r w:rsidR="0095389A">
              <w:rPr>
                <w:b/>
                <w:sz w:val="22"/>
                <w:szCs w:val="22"/>
              </w:rPr>
              <w:t>-</w:t>
            </w:r>
            <w:r w:rsidRPr="0095389A">
              <w:rPr>
                <w:b/>
                <w:sz w:val="22"/>
                <w:szCs w:val="22"/>
              </w:rPr>
              <w:t>ческих работ</w:t>
            </w:r>
          </w:p>
        </w:tc>
        <w:tc>
          <w:tcPr>
            <w:tcW w:w="4218" w:type="dxa"/>
          </w:tcPr>
          <w:p w14:paraId="65C1CB3D" w14:textId="77777777" w:rsidR="0095389A" w:rsidRPr="0095389A" w:rsidRDefault="0095389A" w:rsidP="0095389A">
            <w:pPr>
              <w:autoSpaceDE w:val="0"/>
              <w:autoSpaceDN w:val="0"/>
              <w:adjustRightInd w:val="0"/>
              <w:jc w:val="center"/>
              <w:rPr>
                <w:b/>
              </w:rPr>
            </w:pPr>
            <w:r w:rsidRPr="0095389A">
              <w:rPr>
                <w:b/>
                <w:sz w:val="22"/>
                <w:szCs w:val="22"/>
              </w:rPr>
              <w:t>Характеристика</w:t>
            </w:r>
          </w:p>
          <w:p w14:paraId="569ED799" w14:textId="77777777" w:rsidR="00BE6149" w:rsidRPr="0095389A" w:rsidRDefault="0095389A" w:rsidP="0095389A">
            <w:pPr>
              <w:tabs>
                <w:tab w:val="left" w:pos="3630"/>
              </w:tabs>
              <w:jc w:val="center"/>
              <w:rPr>
                <w:b/>
                <w:lang w:eastAsia="en-US"/>
              </w:rPr>
            </w:pPr>
            <w:r w:rsidRPr="0095389A">
              <w:rPr>
                <w:b/>
                <w:sz w:val="22"/>
                <w:szCs w:val="22"/>
              </w:rPr>
              <w:t>основных видов деятельности</w:t>
            </w:r>
            <w:r w:rsidRPr="0095389A">
              <w:rPr>
                <w:b/>
                <w:sz w:val="22"/>
                <w:szCs w:val="22"/>
                <w:lang w:eastAsia="en-US"/>
              </w:rPr>
              <w:t xml:space="preserve"> </w:t>
            </w:r>
          </w:p>
        </w:tc>
      </w:tr>
      <w:tr w:rsidR="00BE6149" w:rsidRPr="00250E5B" w14:paraId="23BB4D60" w14:textId="77777777" w:rsidTr="0095389A">
        <w:tc>
          <w:tcPr>
            <w:tcW w:w="560" w:type="dxa"/>
          </w:tcPr>
          <w:p w14:paraId="78A4C90E" w14:textId="77777777" w:rsidR="00BE6149" w:rsidRPr="00A07759" w:rsidRDefault="00BE6149" w:rsidP="00824A1D">
            <w:pPr>
              <w:rPr>
                <w:lang w:eastAsia="en-US"/>
              </w:rPr>
            </w:pPr>
            <w:r>
              <w:rPr>
                <w:lang w:eastAsia="en-US"/>
              </w:rPr>
              <w:t>1</w:t>
            </w:r>
          </w:p>
        </w:tc>
        <w:tc>
          <w:tcPr>
            <w:tcW w:w="2525" w:type="dxa"/>
          </w:tcPr>
          <w:p w14:paraId="64C22495" w14:textId="77777777" w:rsidR="00BE6149" w:rsidRPr="00A07759" w:rsidRDefault="00BE6149" w:rsidP="00824A1D">
            <w:pPr>
              <w:rPr>
                <w:lang w:eastAsia="en-US"/>
              </w:rPr>
            </w:pPr>
            <w:r w:rsidRPr="00A07759">
              <w:rPr>
                <w:lang w:eastAsia="en-US"/>
              </w:rPr>
              <w:t>Повторение курса 10 класса</w:t>
            </w:r>
          </w:p>
        </w:tc>
        <w:tc>
          <w:tcPr>
            <w:tcW w:w="1134" w:type="dxa"/>
          </w:tcPr>
          <w:p w14:paraId="070243C5" w14:textId="77777777" w:rsidR="00BE6149" w:rsidRPr="00A07759" w:rsidRDefault="00BE6149" w:rsidP="00824A1D">
            <w:pPr>
              <w:jc w:val="center"/>
              <w:rPr>
                <w:lang w:eastAsia="en-US"/>
              </w:rPr>
            </w:pPr>
            <w:r w:rsidRPr="00A07759">
              <w:rPr>
                <w:lang w:eastAsia="en-US"/>
              </w:rPr>
              <w:t>7</w:t>
            </w:r>
          </w:p>
        </w:tc>
        <w:tc>
          <w:tcPr>
            <w:tcW w:w="1134" w:type="dxa"/>
          </w:tcPr>
          <w:p w14:paraId="7CEE95A9" w14:textId="77777777" w:rsidR="00BE6149" w:rsidRPr="00A07759" w:rsidRDefault="00BE6149" w:rsidP="00824A1D">
            <w:pPr>
              <w:jc w:val="center"/>
              <w:rPr>
                <w:lang w:eastAsia="en-US"/>
              </w:rPr>
            </w:pPr>
            <w:r w:rsidRPr="00A07759">
              <w:rPr>
                <w:lang w:eastAsia="en-US"/>
              </w:rPr>
              <w:t>0</w:t>
            </w:r>
          </w:p>
        </w:tc>
        <w:tc>
          <w:tcPr>
            <w:tcW w:w="4218" w:type="dxa"/>
          </w:tcPr>
          <w:p w14:paraId="67F05DF7" w14:textId="77777777" w:rsidR="0095389A" w:rsidRPr="00EC02BC" w:rsidRDefault="0095389A" w:rsidP="0053799C">
            <w:pPr>
              <w:autoSpaceDE w:val="0"/>
              <w:autoSpaceDN w:val="0"/>
              <w:adjustRightInd w:val="0"/>
              <w:jc w:val="both"/>
              <w:rPr>
                <w:color w:val="000000"/>
                <w:sz w:val="20"/>
                <w:szCs w:val="20"/>
              </w:rPr>
            </w:pPr>
            <w:r w:rsidRPr="00EC02BC">
              <w:rPr>
                <w:color w:val="000000"/>
                <w:sz w:val="20"/>
                <w:szCs w:val="20"/>
              </w:rPr>
              <w:t xml:space="preserve">Давать определения важнейшим понятиям и закономерностям движения небесных тел. </w:t>
            </w:r>
          </w:p>
          <w:p w14:paraId="0B51CA64" w14:textId="77777777" w:rsidR="0095389A" w:rsidRPr="00EC02BC" w:rsidRDefault="0095389A" w:rsidP="0053799C">
            <w:pPr>
              <w:autoSpaceDE w:val="0"/>
              <w:autoSpaceDN w:val="0"/>
              <w:adjustRightInd w:val="0"/>
              <w:jc w:val="both"/>
              <w:rPr>
                <w:color w:val="000000"/>
                <w:sz w:val="20"/>
                <w:szCs w:val="20"/>
              </w:rPr>
            </w:pPr>
            <w:r w:rsidRPr="00EC02BC">
              <w:rPr>
                <w:color w:val="000000"/>
                <w:sz w:val="20"/>
                <w:szCs w:val="20"/>
              </w:rPr>
              <w:t>Характеризовать литосферу, гидросферу, атмосферу.</w:t>
            </w:r>
          </w:p>
          <w:p w14:paraId="5BCE02E4" w14:textId="77777777" w:rsidR="0095389A" w:rsidRPr="00EC02BC" w:rsidRDefault="0095389A" w:rsidP="0053799C">
            <w:pPr>
              <w:autoSpaceDE w:val="0"/>
              <w:autoSpaceDN w:val="0"/>
              <w:adjustRightInd w:val="0"/>
              <w:jc w:val="both"/>
              <w:rPr>
                <w:color w:val="000000"/>
                <w:sz w:val="20"/>
                <w:szCs w:val="20"/>
              </w:rPr>
            </w:pPr>
            <w:r w:rsidRPr="00EC02BC">
              <w:rPr>
                <w:color w:val="000000"/>
                <w:sz w:val="20"/>
                <w:szCs w:val="20"/>
              </w:rPr>
              <w:t xml:space="preserve"> Предлагать способы и модели изучения мега-, макро- и микромиров.   Характеризовать основные понятия экологии: цепи питания, пищевые пирамиды, экологические</w:t>
            </w:r>
          </w:p>
          <w:p w14:paraId="0951D73F" w14:textId="77777777" w:rsidR="00BE6149" w:rsidRPr="00A07759" w:rsidRDefault="0095389A" w:rsidP="0053799C">
            <w:pPr>
              <w:jc w:val="both"/>
              <w:rPr>
                <w:lang w:eastAsia="en-US"/>
              </w:rPr>
            </w:pPr>
            <w:r w:rsidRPr="00EC02BC">
              <w:rPr>
                <w:color w:val="000000"/>
                <w:sz w:val="20"/>
                <w:szCs w:val="20"/>
              </w:rPr>
              <w:t>факторы – абиотические, биотические и антропогенные.</w:t>
            </w:r>
          </w:p>
        </w:tc>
      </w:tr>
      <w:tr w:rsidR="00BE6149" w:rsidRPr="00250E5B" w14:paraId="239A2011" w14:textId="77777777" w:rsidTr="0095389A">
        <w:tc>
          <w:tcPr>
            <w:tcW w:w="560" w:type="dxa"/>
          </w:tcPr>
          <w:p w14:paraId="63942C45" w14:textId="77777777" w:rsidR="00BE6149" w:rsidRPr="00250E5B" w:rsidRDefault="00BE6149" w:rsidP="00824A1D">
            <w:pPr>
              <w:rPr>
                <w:lang w:eastAsia="en-US"/>
              </w:rPr>
            </w:pPr>
            <w:r w:rsidRPr="00250E5B">
              <w:rPr>
                <w:lang w:eastAsia="en-US"/>
              </w:rPr>
              <w:t>2</w:t>
            </w:r>
          </w:p>
        </w:tc>
        <w:tc>
          <w:tcPr>
            <w:tcW w:w="2525" w:type="dxa"/>
          </w:tcPr>
          <w:p w14:paraId="46734F73" w14:textId="77777777" w:rsidR="00BE6149" w:rsidRPr="00A07759" w:rsidRDefault="00BE6149" w:rsidP="00824A1D">
            <w:pPr>
              <w:rPr>
                <w:lang w:eastAsia="en-US"/>
              </w:rPr>
            </w:pPr>
            <w:r w:rsidRPr="00A07759">
              <w:rPr>
                <w:lang w:eastAsia="en-US"/>
              </w:rPr>
              <w:t>Микромир. Атом. Вещества</w:t>
            </w:r>
          </w:p>
        </w:tc>
        <w:tc>
          <w:tcPr>
            <w:tcW w:w="1134" w:type="dxa"/>
          </w:tcPr>
          <w:p w14:paraId="50BBB655" w14:textId="77777777" w:rsidR="00BE6149" w:rsidRPr="00A07759" w:rsidRDefault="00BE6149" w:rsidP="00824A1D">
            <w:pPr>
              <w:tabs>
                <w:tab w:val="left" w:pos="765"/>
              </w:tabs>
              <w:autoSpaceDE w:val="0"/>
              <w:autoSpaceDN w:val="0"/>
              <w:adjustRightInd w:val="0"/>
              <w:jc w:val="center"/>
              <w:rPr>
                <w:color w:val="000000"/>
                <w:lang w:eastAsia="en-US"/>
              </w:rPr>
            </w:pPr>
            <w:r w:rsidRPr="00A07759">
              <w:rPr>
                <w:color w:val="000000"/>
                <w:lang w:eastAsia="en-US"/>
              </w:rPr>
              <w:t>34</w:t>
            </w:r>
          </w:p>
        </w:tc>
        <w:tc>
          <w:tcPr>
            <w:tcW w:w="1134" w:type="dxa"/>
          </w:tcPr>
          <w:p w14:paraId="4C4EC6A0" w14:textId="77777777" w:rsidR="00BE6149" w:rsidRPr="00A07759" w:rsidRDefault="00BE6149" w:rsidP="00824A1D">
            <w:pPr>
              <w:autoSpaceDE w:val="0"/>
              <w:autoSpaceDN w:val="0"/>
              <w:adjustRightInd w:val="0"/>
              <w:jc w:val="center"/>
              <w:rPr>
                <w:lang w:eastAsia="en-US"/>
              </w:rPr>
            </w:pPr>
            <w:r w:rsidRPr="00A07759">
              <w:rPr>
                <w:lang w:eastAsia="en-US"/>
              </w:rPr>
              <w:t>2</w:t>
            </w:r>
          </w:p>
        </w:tc>
        <w:tc>
          <w:tcPr>
            <w:tcW w:w="4218" w:type="dxa"/>
          </w:tcPr>
          <w:p w14:paraId="0526C99C" w14:textId="77777777" w:rsidR="0095389A" w:rsidRPr="00EC02BC" w:rsidRDefault="0095389A" w:rsidP="0053799C">
            <w:pPr>
              <w:autoSpaceDE w:val="0"/>
              <w:autoSpaceDN w:val="0"/>
              <w:adjustRightInd w:val="0"/>
              <w:jc w:val="both"/>
              <w:rPr>
                <w:color w:val="000000"/>
                <w:sz w:val="20"/>
                <w:szCs w:val="20"/>
              </w:rPr>
            </w:pPr>
            <w:r w:rsidRPr="00EC02BC">
              <w:rPr>
                <w:color w:val="000000"/>
                <w:sz w:val="20"/>
                <w:szCs w:val="20"/>
              </w:rPr>
              <w:t xml:space="preserve">Приводить доказательства сложного строения атома. Описывать модели строения атома Дж. Томсона,  Э. Резерфорда и Н.Бора и анализировать их состоятельность. </w:t>
            </w:r>
          </w:p>
          <w:p w14:paraId="3C112536" w14:textId="77777777" w:rsidR="0095389A" w:rsidRPr="00EC02BC" w:rsidRDefault="0095389A" w:rsidP="0053799C">
            <w:pPr>
              <w:autoSpaceDE w:val="0"/>
              <w:autoSpaceDN w:val="0"/>
              <w:adjustRightInd w:val="0"/>
              <w:jc w:val="both"/>
              <w:rPr>
                <w:color w:val="000000"/>
                <w:sz w:val="20"/>
                <w:szCs w:val="20"/>
              </w:rPr>
            </w:pPr>
            <w:r w:rsidRPr="00EC02BC">
              <w:rPr>
                <w:color w:val="000000"/>
                <w:sz w:val="20"/>
                <w:szCs w:val="20"/>
              </w:rPr>
              <w:t>Характеризовать важнейшие элементарные частицы,</w:t>
            </w:r>
          </w:p>
          <w:p w14:paraId="78CD63A7" w14:textId="77777777" w:rsidR="00923C3E" w:rsidRPr="00EC02BC" w:rsidRDefault="0095389A" w:rsidP="0053799C">
            <w:pPr>
              <w:autoSpaceDE w:val="0"/>
              <w:autoSpaceDN w:val="0"/>
              <w:adjustRightInd w:val="0"/>
              <w:jc w:val="both"/>
              <w:rPr>
                <w:color w:val="000000"/>
                <w:sz w:val="20"/>
                <w:szCs w:val="20"/>
              </w:rPr>
            </w:pPr>
            <w:r w:rsidRPr="00EC02BC">
              <w:rPr>
                <w:color w:val="000000"/>
                <w:sz w:val="20"/>
                <w:szCs w:val="20"/>
              </w:rPr>
              <w:t xml:space="preserve">образующие атом (протоны, нейтроны и электроны); Прогнозировать свойства химических элементов и их соединений на основе периодической системы </w:t>
            </w:r>
            <w:r w:rsidRPr="00EC02BC">
              <w:rPr>
                <w:color w:val="000000"/>
                <w:sz w:val="20"/>
                <w:szCs w:val="20"/>
              </w:rPr>
              <w:lastRenderedPageBreak/>
              <w:t xml:space="preserve">Д.И.Менделеева. Характеризовать </w:t>
            </w:r>
            <w:r>
              <w:rPr>
                <w:color w:val="000000"/>
                <w:sz w:val="20"/>
                <w:szCs w:val="20"/>
              </w:rPr>
              <w:t>основные виды химической связи</w:t>
            </w:r>
            <w:r w:rsidR="00923C3E">
              <w:rPr>
                <w:color w:val="000000"/>
                <w:sz w:val="20"/>
                <w:szCs w:val="20"/>
              </w:rPr>
              <w:t xml:space="preserve"> и механизмы их образования.</w:t>
            </w:r>
            <w:r w:rsidR="00923C3E" w:rsidRPr="00EC02BC">
              <w:rPr>
                <w:color w:val="000000"/>
                <w:sz w:val="20"/>
                <w:szCs w:val="20"/>
              </w:rPr>
              <w:t xml:space="preserve">  Характеризовать твердое, жидкое и газообразное состояние веществ,</w:t>
            </w:r>
          </w:p>
          <w:p w14:paraId="7A74F21A" w14:textId="77777777" w:rsidR="00923C3E" w:rsidRPr="00EC02BC" w:rsidRDefault="00923C3E" w:rsidP="0053799C">
            <w:pPr>
              <w:autoSpaceDE w:val="0"/>
              <w:autoSpaceDN w:val="0"/>
              <w:adjustRightInd w:val="0"/>
              <w:jc w:val="both"/>
              <w:rPr>
                <w:color w:val="000000"/>
                <w:sz w:val="20"/>
                <w:szCs w:val="20"/>
              </w:rPr>
            </w:pPr>
            <w:r w:rsidRPr="00EC02BC">
              <w:rPr>
                <w:color w:val="000000"/>
                <w:sz w:val="20"/>
                <w:szCs w:val="20"/>
              </w:rPr>
              <w:t xml:space="preserve">а также взаимные переходы между ними. </w:t>
            </w:r>
          </w:p>
          <w:p w14:paraId="7378DA23" w14:textId="77777777" w:rsidR="00923C3E" w:rsidRPr="00EC02BC" w:rsidRDefault="00923C3E" w:rsidP="0053799C">
            <w:pPr>
              <w:pStyle w:val="1"/>
              <w:jc w:val="both"/>
              <w:rPr>
                <w:rFonts w:ascii="Times New Roman" w:hAnsi="Times New Roman"/>
                <w:sz w:val="20"/>
                <w:szCs w:val="20"/>
                <w:lang w:eastAsia="en-US"/>
              </w:rPr>
            </w:pPr>
            <w:r w:rsidRPr="00EC02BC">
              <w:rPr>
                <w:rFonts w:ascii="Times New Roman" w:hAnsi="Times New Roman"/>
                <w:sz w:val="20"/>
                <w:szCs w:val="20"/>
                <w:lang w:eastAsia="en-US"/>
              </w:rPr>
              <w:t>Получать, собирать и распознавать водород, кислород, углекислый газ, аммиак и этилен.</w:t>
            </w:r>
          </w:p>
          <w:p w14:paraId="7E5552F1" w14:textId="77777777" w:rsidR="00923C3E" w:rsidRPr="00EC02BC" w:rsidRDefault="00923C3E" w:rsidP="0053799C">
            <w:pPr>
              <w:pStyle w:val="1"/>
              <w:jc w:val="both"/>
              <w:rPr>
                <w:rFonts w:ascii="Times New Roman" w:hAnsi="Times New Roman"/>
                <w:sz w:val="20"/>
                <w:szCs w:val="20"/>
                <w:lang w:eastAsia="en-US"/>
              </w:rPr>
            </w:pPr>
            <w:r w:rsidRPr="00EC02BC">
              <w:rPr>
                <w:rFonts w:ascii="Times New Roman" w:hAnsi="Times New Roman"/>
                <w:sz w:val="20"/>
                <w:szCs w:val="20"/>
                <w:lang w:eastAsia="en-US"/>
              </w:rPr>
              <w:t>Выполнять с соблюдением правил техники безопасности химический эксперимент.</w:t>
            </w:r>
          </w:p>
          <w:p w14:paraId="2A5BECDA" w14:textId="77777777" w:rsidR="00BE6149" w:rsidRPr="0095389A" w:rsidRDefault="00923C3E" w:rsidP="0053799C">
            <w:pPr>
              <w:autoSpaceDE w:val="0"/>
              <w:autoSpaceDN w:val="0"/>
              <w:adjustRightInd w:val="0"/>
              <w:jc w:val="both"/>
              <w:rPr>
                <w:color w:val="000000"/>
                <w:sz w:val="20"/>
                <w:szCs w:val="20"/>
              </w:rPr>
            </w:pPr>
            <w:r w:rsidRPr="00EC02BC">
              <w:rPr>
                <w:color w:val="000000"/>
                <w:sz w:val="20"/>
                <w:szCs w:val="20"/>
              </w:rPr>
              <w:t>Классифицировать простые</w:t>
            </w:r>
            <w:r>
              <w:rPr>
                <w:color w:val="000000"/>
                <w:sz w:val="20"/>
                <w:szCs w:val="20"/>
              </w:rPr>
              <w:t xml:space="preserve"> и сложные</w:t>
            </w:r>
            <w:r w:rsidRPr="00EC02BC">
              <w:rPr>
                <w:color w:val="000000"/>
                <w:sz w:val="20"/>
                <w:szCs w:val="20"/>
              </w:rPr>
              <w:t xml:space="preserve"> вещества</w:t>
            </w:r>
          </w:p>
        </w:tc>
      </w:tr>
      <w:tr w:rsidR="00BE6149" w:rsidRPr="00250E5B" w14:paraId="137DBD0C" w14:textId="77777777" w:rsidTr="0053799C">
        <w:tc>
          <w:tcPr>
            <w:tcW w:w="560" w:type="dxa"/>
          </w:tcPr>
          <w:p w14:paraId="6ACD00D8" w14:textId="77777777" w:rsidR="00BE6149" w:rsidRPr="00250E5B" w:rsidRDefault="00BE6149" w:rsidP="00824A1D">
            <w:pPr>
              <w:rPr>
                <w:lang w:eastAsia="en-US"/>
              </w:rPr>
            </w:pPr>
            <w:r>
              <w:rPr>
                <w:lang w:eastAsia="en-US"/>
              </w:rPr>
              <w:lastRenderedPageBreak/>
              <w:t>3</w:t>
            </w:r>
          </w:p>
        </w:tc>
        <w:tc>
          <w:tcPr>
            <w:tcW w:w="2525" w:type="dxa"/>
          </w:tcPr>
          <w:p w14:paraId="55A6420C" w14:textId="77777777" w:rsidR="00BE6149" w:rsidRPr="00A07759" w:rsidRDefault="00BE6149" w:rsidP="00824A1D">
            <w:pPr>
              <w:pStyle w:val="1"/>
              <w:rPr>
                <w:rFonts w:ascii="Times New Roman" w:hAnsi="Times New Roman"/>
                <w:sz w:val="24"/>
                <w:szCs w:val="24"/>
                <w:lang w:eastAsia="en-US"/>
              </w:rPr>
            </w:pPr>
            <w:r w:rsidRPr="00A07759">
              <w:rPr>
                <w:rFonts w:ascii="Times New Roman" w:hAnsi="Times New Roman"/>
                <w:sz w:val="24"/>
                <w:szCs w:val="24"/>
                <w:lang w:eastAsia="en-US"/>
              </w:rPr>
              <w:t>Химические реакции</w:t>
            </w:r>
          </w:p>
        </w:tc>
        <w:tc>
          <w:tcPr>
            <w:tcW w:w="1134" w:type="dxa"/>
          </w:tcPr>
          <w:p w14:paraId="6640AFA2" w14:textId="77777777" w:rsidR="00BE6149" w:rsidRPr="00A07759" w:rsidRDefault="00BE6149" w:rsidP="00824A1D">
            <w:pPr>
              <w:autoSpaceDE w:val="0"/>
              <w:autoSpaceDN w:val="0"/>
              <w:adjustRightInd w:val="0"/>
              <w:jc w:val="center"/>
              <w:rPr>
                <w:color w:val="000000"/>
                <w:lang w:eastAsia="en-US"/>
              </w:rPr>
            </w:pPr>
            <w:r w:rsidRPr="00A07759">
              <w:rPr>
                <w:color w:val="000000"/>
                <w:lang w:eastAsia="en-US"/>
              </w:rPr>
              <w:t>13</w:t>
            </w:r>
          </w:p>
        </w:tc>
        <w:tc>
          <w:tcPr>
            <w:tcW w:w="1134" w:type="dxa"/>
          </w:tcPr>
          <w:p w14:paraId="5A9EBB8F" w14:textId="77777777" w:rsidR="00BE6149" w:rsidRPr="00A07759" w:rsidRDefault="00BE6149" w:rsidP="00824A1D">
            <w:pPr>
              <w:autoSpaceDE w:val="0"/>
              <w:autoSpaceDN w:val="0"/>
              <w:adjustRightInd w:val="0"/>
              <w:jc w:val="center"/>
              <w:rPr>
                <w:lang w:eastAsia="en-US"/>
              </w:rPr>
            </w:pPr>
            <w:r w:rsidRPr="00A07759">
              <w:rPr>
                <w:lang w:eastAsia="en-US"/>
              </w:rPr>
              <w:t>2</w:t>
            </w:r>
          </w:p>
        </w:tc>
        <w:tc>
          <w:tcPr>
            <w:tcW w:w="4218" w:type="dxa"/>
          </w:tcPr>
          <w:p w14:paraId="168E3165" w14:textId="77777777" w:rsidR="00923C3E" w:rsidRPr="00EC02BC" w:rsidRDefault="0053799C" w:rsidP="0053799C">
            <w:pPr>
              <w:autoSpaceDE w:val="0"/>
              <w:autoSpaceDN w:val="0"/>
              <w:adjustRightInd w:val="0"/>
              <w:ind w:hanging="108"/>
              <w:jc w:val="both"/>
              <w:rPr>
                <w:color w:val="000000"/>
                <w:sz w:val="20"/>
                <w:szCs w:val="20"/>
              </w:rPr>
            </w:pPr>
            <w:r>
              <w:rPr>
                <w:color w:val="000000"/>
                <w:sz w:val="20"/>
                <w:szCs w:val="20"/>
              </w:rPr>
              <w:t xml:space="preserve">  </w:t>
            </w:r>
            <w:r w:rsidR="00923C3E" w:rsidRPr="00EC02BC">
              <w:rPr>
                <w:color w:val="000000"/>
                <w:sz w:val="20"/>
                <w:szCs w:val="20"/>
              </w:rPr>
              <w:t xml:space="preserve">Сравнивать химические и физические явления. </w:t>
            </w:r>
          </w:p>
          <w:p w14:paraId="6809BE5D" w14:textId="77777777" w:rsidR="00923C3E" w:rsidRPr="00EC02BC" w:rsidRDefault="00923C3E" w:rsidP="0053799C">
            <w:pPr>
              <w:autoSpaceDE w:val="0"/>
              <w:autoSpaceDN w:val="0"/>
              <w:adjustRightInd w:val="0"/>
              <w:ind w:hanging="108"/>
              <w:jc w:val="both"/>
              <w:rPr>
                <w:color w:val="000000"/>
                <w:sz w:val="20"/>
                <w:szCs w:val="20"/>
              </w:rPr>
            </w:pPr>
            <w:r w:rsidRPr="00EC02BC">
              <w:rPr>
                <w:color w:val="000000"/>
                <w:sz w:val="20"/>
                <w:szCs w:val="20"/>
              </w:rPr>
              <w:t xml:space="preserve">  Классифицировать реакции по различным основаниям. </w:t>
            </w:r>
          </w:p>
          <w:p w14:paraId="58D8EB59" w14:textId="77777777" w:rsidR="00923C3E" w:rsidRPr="00EC02BC" w:rsidRDefault="00923C3E" w:rsidP="0053799C">
            <w:pPr>
              <w:autoSpaceDE w:val="0"/>
              <w:autoSpaceDN w:val="0"/>
              <w:adjustRightInd w:val="0"/>
              <w:ind w:hanging="108"/>
              <w:jc w:val="both"/>
              <w:rPr>
                <w:color w:val="000000"/>
                <w:sz w:val="20"/>
                <w:szCs w:val="20"/>
              </w:rPr>
            </w:pPr>
            <w:r w:rsidRPr="00EC02BC">
              <w:rPr>
                <w:color w:val="000000"/>
                <w:sz w:val="20"/>
                <w:szCs w:val="20"/>
              </w:rPr>
              <w:t xml:space="preserve">   Аргументировано характеризовать каждый тип и вид химических реакций. </w:t>
            </w:r>
          </w:p>
          <w:p w14:paraId="14C98EF3" w14:textId="77777777" w:rsidR="00BE6149" w:rsidRPr="0053799C" w:rsidRDefault="00923C3E" w:rsidP="0053799C">
            <w:pPr>
              <w:autoSpaceDE w:val="0"/>
              <w:autoSpaceDN w:val="0"/>
              <w:adjustRightInd w:val="0"/>
              <w:ind w:hanging="108"/>
              <w:jc w:val="both"/>
              <w:rPr>
                <w:color w:val="000000"/>
                <w:sz w:val="20"/>
                <w:szCs w:val="20"/>
              </w:rPr>
            </w:pPr>
            <w:r w:rsidRPr="00EC02BC">
              <w:rPr>
                <w:color w:val="000000"/>
                <w:sz w:val="20"/>
                <w:szCs w:val="20"/>
              </w:rPr>
              <w:t xml:space="preserve">   Наблюдать и описывать  демонстрационный химический эксперимент. Характеризовать скорость химической реакции</w:t>
            </w:r>
          </w:p>
        </w:tc>
      </w:tr>
      <w:tr w:rsidR="00BE6149" w14:paraId="6C574863" w14:textId="77777777" w:rsidTr="0095389A">
        <w:tc>
          <w:tcPr>
            <w:tcW w:w="560" w:type="dxa"/>
          </w:tcPr>
          <w:p w14:paraId="59CA34BF" w14:textId="77777777" w:rsidR="00BE6149" w:rsidRPr="00250E5B" w:rsidRDefault="00BE6149" w:rsidP="00824A1D">
            <w:pPr>
              <w:rPr>
                <w:lang w:eastAsia="en-US"/>
              </w:rPr>
            </w:pPr>
            <w:r>
              <w:rPr>
                <w:lang w:eastAsia="en-US"/>
              </w:rPr>
              <w:t>4</w:t>
            </w:r>
          </w:p>
        </w:tc>
        <w:tc>
          <w:tcPr>
            <w:tcW w:w="2525" w:type="dxa"/>
          </w:tcPr>
          <w:p w14:paraId="3D5676DA" w14:textId="77777777" w:rsidR="00BE6149" w:rsidRPr="00A07759" w:rsidRDefault="00BE6149" w:rsidP="00824A1D">
            <w:pPr>
              <w:pStyle w:val="1"/>
              <w:rPr>
                <w:rFonts w:ascii="Times New Roman" w:hAnsi="Times New Roman"/>
                <w:sz w:val="24"/>
                <w:szCs w:val="24"/>
                <w:lang w:eastAsia="en-US"/>
              </w:rPr>
            </w:pPr>
            <w:r w:rsidRPr="00A07759">
              <w:rPr>
                <w:rFonts w:ascii="Times New Roman" w:hAnsi="Times New Roman"/>
                <w:sz w:val="24"/>
                <w:szCs w:val="24"/>
                <w:lang w:eastAsia="en-US"/>
              </w:rPr>
              <w:t>Здоровье</w:t>
            </w:r>
          </w:p>
        </w:tc>
        <w:tc>
          <w:tcPr>
            <w:tcW w:w="1134" w:type="dxa"/>
          </w:tcPr>
          <w:p w14:paraId="391A5F83" w14:textId="77777777" w:rsidR="00BE6149" w:rsidRPr="00A07759" w:rsidRDefault="00BE6149" w:rsidP="00824A1D">
            <w:pPr>
              <w:pStyle w:val="1"/>
              <w:jc w:val="center"/>
              <w:rPr>
                <w:rFonts w:ascii="Times New Roman" w:hAnsi="Times New Roman"/>
                <w:sz w:val="24"/>
                <w:szCs w:val="24"/>
                <w:lang w:eastAsia="en-US"/>
              </w:rPr>
            </w:pPr>
            <w:r w:rsidRPr="00A07759">
              <w:rPr>
                <w:rFonts w:ascii="Times New Roman" w:hAnsi="Times New Roman"/>
                <w:sz w:val="24"/>
                <w:szCs w:val="24"/>
                <w:lang w:eastAsia="en-US"/>
              </w:rPr>
              <w:t>22</w:t>
            </w:r>
          </w:p>
        </w:tc>
        <w:tc>
          <w:tcPr>
            <w:tcW w:w="1134" w:type="dxa"/>
          </w:tcPr>
          <w:p w14:paraId="43CF0805" w14:textId="77777777" w:rsidR="00BE6149" w:rsidRPr="00A07759" w:rsidRDefault="00BE6149" w:rsidP="00824A1D">
            <w:pPr>
              <w:autoSpaceDE w:val="0"/>
              <w:autoSpaceDN w:val="0"/>
              <w:adjustRightInd w:val="0"/>
              <w:jc w:val="center"/>
              <w:rPr>
                <w:lang w:eastAsia="en-US"/>
              </w:rPr>
            </w:pPr>
            <w:r w:rsidRPr="00A07759">
              <w:rPr>
                <w:lang w:eastAsia="en-US"/>
              </w:rPr>
              <w:t>4</w:t>
            </w:r>
          </w:p>
        </w:tc>
        <w:tc>
          <w:tcPr>
            <w:tcW w:w="4218" w:type="dxa"/>
          </w:tcPr>
          <w:p w14:paraId="78738313" w14:textId="77777777" w:rsidR="00923C3E" w:rsidRPr="00EC02BC" w:rsidRDefault="00923C3E" w:rsidP="0053799C">
            <w:pPr>
              <w:autoSpaceDE w:val="0"/>
              <w:autoSpaceDN w:val="0"/>
              <w:adjustRightInd w:val="0"/>
              <w:jc w:val="both"/>
              <w:rPr>
                <w:color w:val="000000"/>
                <w:sz w:val="20"/>
                <w:szCs w:val="20"/>
              </w:rPr>
            </w:pPr>
            <w:r w:rsidRPr="00EC02BC">
              <w:rPr>
                <w:color w:val="000000"/>
                <w:sz w:val="20"/>
                <w:szCs w:val="20"/>
              </w:rPr>
              <w:t>Характеризовать таксонометрию человека и аргументировать отнесение человека к тому или иному таксону в соответствии с</w:t>
            </w:r>
          </w:p>
          <w:p w14:paraId="02787940" w14:textId="77777777" w:rsidR="00923C3E" w:rsidRPr="00EC02BC" w:rsidRDefault="00923C3E" w:rsidP="0053799C">
            <w:pPr>
              <w:autoSpaceDE w:val="0"/>
              <w:autoSpaceDN w:val="0"/>
              <w:adjustRightInd w:val="0"/>
              <w:jc w:val="both"/>
              <w:rPr>
                <w:color w:val="000000"/>
                <w:sz w:val="20"/>
                <w:szCs w:val="20"/>
              </w:rPr>
            </w:pPr>
            <w:r w:rsidRPr="00EC02BC">
              <w:rPr>
                <w:color w:val="000000"/>
                <w:sz w:val="20"/>
                <w:szCs w:val="20"/>
              </w:rPr>
              <w:t>характерными признаками данного таксона.</w:t>
            </w:r>
          </w:p>
          <w:p w14:paraId="62D03DC7" w14:textId="77777777" w:rsidR="00923C3E" w:rsidRPr="00EC02BC" w:rsidRDefault="00923C3E" w:rsidP="0053799C">
            <w:pPr>
              <w:autoSpaceDE w:val="0"/>
              <w:autoSpaceDN w:val="0"/>
              <w:adjustRightInd w:val="0"/>
              <w:jc w:val="both"/>
              <w:rPr>
                <w:color w:val="000000"/>
                <w:sz w:val="20"/>
                <w:szCs w:val="20"/>
              </w:rPr>
            </w:pPr>
            <w:r w:rsidRPr="00EC02BC">
              <w:rPr>
                <w:color w:val="000000"/>
                <w:sz w:val="20"/>
                <w:szCs w:val="20"/>
              </w:rPr>
              <w:t>Определять важнейшие понятия генетики</w:t>
            </w:r>
            <w:r>
              <w:rPr>
                <w:color w:val="000000"/>
                <w:sz w:val="20"/>
                <w:szCs w:val="20"/>
              </w:rPr>
              <w:t xml:space="preserve">. </w:t>
            </w:r>
            <w:r w:rsidRPr="00EC02BC">
              <w:rPr>
                <w:color w:val="000000"/>
                <w:sz w:val="20"/>
                <w:szCs w:val="20"/>
              </w:rPr>
              <w:t xml:space="preserve"> Устанавливать зависимость между строением, выполняемой функцией и физическими</w:t>
            </w:r>
          </w:p>
          <w:p w14:paraId="69DED79B" w14:textId="77777777" w:rsidR="00923C3E" w:rsidRPr="00EC02BC" w:rsidRDefault="00923C3E" w:rsidP="0053799C">
            <w:pPr>
              <w:autoSpaceDE w:val="0"/>
              <w:autoSpaceDN w:val="0"/>
              <w:adjustRightInd w:val="0"/>
              <w:jc w:val="both"/>
              <w:rPr>
                <w:color w:val="000000"/>
                <w:sz w:val="20"/>
                <w:szCs w:val="20"/>
              </w:rPr>
            </w:pPr>
            <w:r w:rsidRPr="00EC02BC">
              <w:rPr>
                <w:color w:val="000000"/>
                <w:sz w:val="20"/>
                <w:szCs w:val="20"/>
              </w:rPr>
              <w:t>закономерностями органов и система органов человека</w:t>
            </w:r>
            <w:r>
              <w:rPr>
                <w:color w:val="000000"/>
                <w:sz w:val="20"/>
                <w:szCs w:val="20"/>
              </w:rPr>
              <w:t>.</w:t>
            </w:r>
            <w:r w:rsidRPr="00EC02BC">
              <w:rPr>
                <w:color w:val="000000"/>
                <w:sz w:val="20"/>
                <w:szCs w:val="20"/>
              </w:rPr>
              <w:t xml:space="preserve"> Сравнивать нервную и гуморальную регуляции процессов жизнедеятельности организма. Различать физическое, психическое, нравственное здоровье </w:t>
            </w:r>
            <w:r>
              <w:rPr>
                <w:color w:val="000000"/>
                <w:sz w:val="20"/>
                <w:szCs w:val="20"/>
              </w:rPr>
              <w:t>человека.</w:t>
            </w:r>
            <w:r w:rsidRPr="00EC02BC">
              <w:rPr>
                <w:color w:val="000000"/>
                <w:sz w:val="20"/>
                <w:szCs w:val="20"/>
              </w:rPr>
              <w:t xml:space="preserve"> Анализировать результаты  состояния  собственного здоровья и причины его отклонения от нормы.</w:t>
            </w:r>
          </w:p>
          <w:p w14:paraId="25023DC3" w14:textId="77777777" w:rsidR="00923C3E" w:rsidRPr="00EC02BC" w:rsidRDefault="00923C3E" w:rsidP="0053799C">
            <w:pPr>
              <w:autoSpaceDE w:val="0"/>
              <w:autoSpaceDN w:val="0"/>
              <w:adjustRightInd w:val="0"/>
              <w:jc w:val="both"/>
              <w:rPr>
                <w:color w:val="000000"/>
                <w:sz w:val="20"/>
                <w:szCs w:val="20"/>
              </w:rPr>
            </w:pPr>
            <w:r w:rsidRPr="00EC02BC">
              <w:rPr>
                <w:color w:val="000000"/>
                <w:sz w:val="20"/>
                <w:szCs w:val="20"/>
              </w:rPr>
              <w:t>Предлагать пути достижения желаемого результата.</w:t>
            </w:r>
          </w:p>
          <w:p w14:paraId="62081D42" w14:textId="77777777" w:rsidR="00BE6149" w:rsidRPr="00A07759" w:rsidRDefault="00BE6149" w:rsidP="0053799C">
            <w:pPr>
              <w:autoSpaceDE w:val="0"/>
              <w:autoSpaceDN w:val="0"/>
              <w:adjustRightInd w:val="0"/>
              <w:jc w:val="both"/>
              <w:rPr>
                <w:lang w:eastAsia="en-US"/>
              </w:rPr>
            </w:pPr>
          </w:p>
        </w:tc>
      </w:tr>
      <w:tr w:rsidR="00BE6149" w:rsidRPr="00250E5B" w14:paraId="0BA4207F" w14:textId="77777777" w:rsidTr="0095389A">
        <w:tc>
          <w:tcPr>
            <w:tcW w:w="560" w:type="dxa"/>
          </w:tcPr>
          <w:p w14:paraId="6B80EEE1" w14:textId="77777777" w:rsidR="00BE6149" w:rsidRPr="00250E5B" w:rsidRDefault="00BE6149" w:rsidP="00824A1D">
            <w:pPr>
              <w:rPr>
                <w:lang w:eastAsia="en-US"/>
              </w:rPr>
            </w:pPr>
            <w:r>
              <w:rPr>
                <w:lang w:eastAsia="en-US"/>
              </w:rPr>
              <w:t>5</w:t>
            </w:r>
          </w:p>
        </w:tc>
        <w:tc>
          <w:tcPr>
            <w:tcW w:w="2525" w:type="dxa"/>
          </w:tcPr>
          <w:p w14:paraId="4C5923C0" w14:textId="77777777" w:rsidR="00BE6149" w:rsidRPr="00A07759" w:rsidRDefault="00BE6149" w:rsidP="00824A1D">
            <w:pPr>
              <w:pStyle w:val="a3"/>
              <w:rPr>
                <w:rFonts w:ascii="Times New Roman" w:hAnsi="Times New Roman"/>
                <w:bCs/>
                <w:color w:val="000000"/>
                <w:sz w:val="24"/>
                <w:szCs w:val="24"/>
                <w:lang w:eastAsia="ru-RU"/>
              </w:rPr>
            </w:pPr>
            <w:r w:rsidRPr="00A07759">
              <w:rPr>
                <w:rFonts w:ascii="Times New Roman" w:hAnsi="Times New Roman"/>
                <w:sz w:val="24"/>
                <w:szCs w:val="24"/>
              </w:rPr>
              <w:t>Современное естествознание на службе человека</w:t>
            </w:r>
          </w:p>
        </w:tc>
        <w:tc>
          <w:tcPr>
            <w:tcW w:w="1134" w:type="dxa"/>
          </w:tcPr>
          <w:p w14:paraId="12BD59E4" w14:textId="77777777" w:rsidR="00BE6149" w:rsidRPr="00A07759" w:rsidRDefault="00BE6149" w:rsidP="00824A1D">
            <w:pPr>
              <w:autoSpaceDE w:val="0"/>
              <w:autoSpaceDN w:val="0"/>
              <w:adjustRightInd w:val="0"/>
              <w:jc w:val="center"/>
              <w:rPr>
                <w:bCs/>
                <w:color w:val="000000"/>
              </w:rPr>
            </w:pPr>
            <w:r w:rsidRPr="00A07759">
              <w:rPr>
                <w:bCs/>
                <w:color w:val="000000"/>
              </w:rPr>
              <w:t>22</w:t>
            </w:r>
          </w:p>
        </w:tc>
        <w:tc>
          <w:tcPr>
            <w:tcW w:w="1134" w:type="dxa"/>
          </w:tcPr>
          <w:p w14:paraId="052E2AD7" w14:textId="77777777" w:rsidR="00BE6149" w:rsidRPr="00A07759" w:rsidRDefault="00BE6149" w:rsidP="00824A1D">
            <w:pPr>
              <w:autoSpaceDE w:val="0"/>
              <w:autoSpaceDN w:val="0"/>
              <w:adjustRightInd w:val="0"/>
              <w:jc w:val="center"/>
              <w:rPr>
                <w:lang w:eastAsia="en-US"/>
              </w:rPr>
            </w:pPr>
            <w:r w:rsidRPr="00A07759">
              <w:rPr>
                <w:lang w:eastAsia="en-US"/>
              </w:rPr>
              <w:t>2</w:t>
            </w:r>
          </w:p>
        </w:tc>
        <w:tc>
          <w:tcPr>
            <w:tcW w:w="4218" w:type="dxa"/>
          </w:tcPr>
          <w:p w14:paraId="572E379F" w14:textId="77777777" w:rsidR="0053799C" w:rsidRPr="00EC02BC" w:rsidRDefault="0053799C" w:rsidP="0053799C">
            <w:pPr>
              <w:autoSpaceDE w:val="0"/>
              <w:autoSpaceDN w:val="0"/>
              <w:adjustRightInd w:val="0"/>
              <w:jc w:val="both"/>
              <w:rPr>
                <w:color w:val="000000"/>
                <w:sz w:val="20"/>
                <w:szCs w:val="20"/>
              </w:rPr>
            </w:pPr>
            <w:r w:rsidRPr="00EC02BC">
              <w:rPr>
                <w:color w:val="000000"/>
                <w:sz w:val="20"/>
                <w:szCs w:val="20"/>
              </w:rPr>
              <w:t>Классифицировать фундаментальные элементарные частицы и их взаимодействия.</w:t>
            </w:r>
          </w:p>
          <w:p w14:paraId="2318AD79" w14:textId="77777777" w:rsidR="0053799C" w:rsidRPr="00EC02BC" w:rsidRDefault="0053799C" w:rsidP="0053799C">
            <w:pPr>
              <w:autoSpaceDE w:val="0"/>
              <w:autoSpaceDN w:val="0"/>
              <w:adjustRightInd w:val="0"/>
              <w:jc w:val="both"/>
              <w:rPr>
                <w:color w:val="000000"/>
                <w:sz w:val="20"/>
                <w:szCs w:val="20"/>
              </w:rPr>
            </w:pPr>
            <w:r w:rsidRPr="00EC02BC">
              <w:rPr>
                <w:color w:val="000000"/>
                <w:sz w:val="20"/>
                <w:szCs w:val="20"/>
              </w:rPr>
              <w:t>Устанавливать аналогию между частицами и античастицами. Классифицировать электростанции в зависимости от источника энергии. Собирать электрическую цепь.</w:t>
            </w:r>
          </w:p>
          <w:p w14:paraId="04C3C537" w14:textId="77777777" w:rsidR="0053799C" w:rsidRPr="00EC02BC" w:rsidRDefault="0053799C" w:rsidP="0053799C">
            <w:pPr>
              <w:autoSpaceDE w:val="0"/>
              <w:autoSpaceDN w:val="0"/>
              <w:adjustRightInd w:val="0"/>
              <w:jc w:val="both"/>
              <w:rPr>
                <w:color w:val="000000"/>
                <w:sz w:val="20"/>
                <w:szCs w:val="20"/>
              </w:rPr>
            </w:pPr>
            <w:r w:rsidRPr="00EC02BC">
              <w:rPr>
                <w:color w:val="000000"/>
                <w:sz w:val="20"/>
                <w:szCs w:val="20"/>
              </w:rPr>
              <w:t>Характеризовать такие направления научно-технического прогресса, как: биотехнология,</w:t>
            </w:r>
          </w:p>
          <w:p w14:paraId="657182AE" w14:textId="77777777" w:rsidR="0053799C" w:rsidRPr="00EC02BC" w:rsidRDefault="0053799C" w:rsidP="0053799C">
            <w:pPr>
              <w:autoSpaceDE w:val="0"/>
              <w:autoSpaceDN w:val="0"/>
              <w:adjustRightInd w:val="0"/>
              <w:jc w:val="both"/>
              <w:rPr>
                <w:color w:val="000000"/>
                <w:sz w:val="20"/>
                <w:szCs w:val="20"/>
              </w:rPr>
            </w:pPr>
            <w:r w:rsidRPr="00EC02BC">
              <w:rPr>
                <w:color w:val="000000"/>
                <w:sz w:val="20"/>
                <w:szCs w:val="20"/>
              </w:rPr>
              <w:t>генная, клеточная и биологическая инженерии. Совершенствовать личную информационно-коммуникативную компетентность в процессе выступления, дискуссии по итогам</w:t>
            </w:r>
          </w:p>
          <w:p w14:paraId="4EAF33CA" w14:textId="77777777" w:rsidR="0053799C" w:rsidRPr="00EC02BC" w:rsidRDefault="0053799C" w:rsidP="0053799C">
            <w:pPr>
              <w:autoSpaceDE w:val="0"/>
              <w:autoSpaceDN w:val="0"/>
              <w:adjustRightInd w:val="0"/>
              <w:jc w:val="both"/>
              <w:rPr>
                <w:color w:val="000000"/>
                <w:sz w:val="20"/>
                <w:szCs w:val="20"/>
              </w:rPr>
            </w:pPr>
            <w:r w:rsidRPr="00EC02BC">
              <w:rPr>
                <w:color w:val="000000"/>
                <w:sz w:val="20"/>
                <w:szCs w:val="20"/>
              </w:rPr>
              <w:t xml:space="preserve">этого  выступления. </w:t>
            </w:r>
          </w:p>
          <w:p w14:paraId="32629969" w14:textId="77777777" w:rsidR="00BE6149" w:rsidRPr="0053799C" w:rsidRDefault="00BE6149" w:rsidP="0053799C">
            <w:pPr>
              <w:autoSpaceDE w:val="0"/>
              <w:autoSpaceDN w:val="0"/>
              <w:adjustRightInd w:val="0"/>
              <w:jc w:val="both"/>
              <w:rPr>
                <w:color w:val="000000"/>
                <w:sz w:val="20"/>
                <w:szCs w:val="20"/>
              </w:rPr>
            </w:pPr>
          </w:p>
        </w:tc>
      </w:tr>
      <w:tr w:rsidR="00BE6149" w:rsidRPr="00250E5B" w14:paraId="4518E6D8" w14:textId="77777777" w:rsidTr="0095389A">
        <w:tc>
          <w:tcPr>
            <w:tcW w:w="560" w:type="dxa"/>
          </w:tcPr>
          <w:p w14:paraId="327F6953" w14:textId="77777777" w:rsidR="00BE6149" w:rsidRPr="00250E5B" w:rsidRDefault="00BE6149" w:rsidP="00824A1D">
            <w:pPr>
              <w:rPr>
                <w:lang w:eastAsia="en-US"/>
              </w:rPr>
            </w:pPr>
            <w:r>
              <w:rPr>
                <w:lang w:eastAsia="en-US"/>
              </w:rPr>
              <w:t>6</w:t>
            </w:r>
          </w:p>
        </w:tc>
        <w:tc>
          <w:tcPr>
            <w:tcW w:w="2525" w:type="dxa"/>
          </w:tcPr>
          <w:p w14:paraId="5CF8700A" w14:textId="77777777" w:rsidR="00BE6149" w:rsidRPr="00A07759" w:rsidRDefault="00BE6149" w:rsidP="00824A1D">
            <w:pPr>
              <w:pStyle w:val="a3"/>
              <w:rPr>
                <w:rFonts w:ascii="Times New Roman" w:hAnsi="Times New Roman"/>
                <w:bCs/>
                <w:color w:val="000000"/>
                <w:sz w:val="24"/>
                <w:szCs w:val="24"/>
                <w:lang w:eastAsia="ru-RU"/>
              </w:rPr>
            </w:pPr>
            <w:r w:rsidRPr="00A07759">
              <w:rPr>
                <w:rFonts w:ascii="Times New Roman" w:hAnsi="Times New Roman"/>
                <w:sz w:val="24"/>
                <w:szCs w:val="24"/>
              </w:rPr>
              <w:t>Вклад современных ученых в формирование ЕНКМ</w:t>
            </w:r>
          </w:p>
        </w:tc>
        <w:tc>
          <w:tcPr>
            <w:tcW w:w="1134" w:type="dxa"/>
          </w:tcPr>
          <w:p w14:paraId="41EF1623" w14:textId="77777777" w:rsidR="00BE6149" w:rsidRPr="00A07759" w:rsidRDefault="00BE6149" w:rsidP="00824A1D">
            <w:pPr>
              <w:autoSpaceDE w:val="0"/>
              <w:autoSpaceDN w:val="0"/>
              <w:adjustRightInd w:val="0"/>
              <w:jc w:val="center"/>
              <w:rPr>
                <w:bCs/>
                <w:color w:val="000000"/>
              </w:rPr>
            </w:pPr>
            <w:r w:rsidRPr="00A07759">
              <w:rPr>
                <w:bCs/>
                <w:color w:val="000000"/>
              </w:rPr>
              <w:t>4</w:t>
            </w:r>
          </w:p>
        </w:tc>
        <w:tc>
          <w:tcPr>
            <w:tcW w:w="1134" w:type="dxa"/>
          </w:tcPr>
          <w:p w14:paraId="0C3102C7" w14:textId="77777777" w:rsidR="00BE6149" w:rsidRPr="00A07759" w:rsidRDefault="00BE6149" w:rsidP="00824A1D">
            <w:pPr>
              <w:autoSpaceDE w:val="0"/>
              <w:autoSpaceDN w:val="0"/>
              <w:adjustRightInd w:val="0"/>
              <w:jc w:val="center"/>
              <w:rPr>
                <w:lang w:eastAsia="en-US"/>
              </w:rPr>
            </w:pPr>
            <w:r w:rsidRPr="00A07759">
              <w:rPr>
                <w:lang w:eastAsia="en-US"/>
              </w:rPr>
              <w:t>0</w:t>
            </w:r>
          </w:p>
        </w:tc>
        <w:tc>
          <w:tcPr>
            <w:tcW w:w="4218" w:type="dxa"/>
          </w:tcPr>
          <w:p w14:paraId="4F443966" w14:textId="77777777" w:rsidR="0053799C" w:rsidRPr="00EC02BC" w:rsidRDefault="0053799C" w:rsidP="0053799C">
            <w:pPr>
              <w:autoSpaceDE w:val="0"/>
              <w:autoSpaceDN w:val="0"/>
              <w:adjustRightInd w:val="0"/>
              <w:jc w:val="both"/>
              <w:rPr>
                <w:color w:val="000000"/>
                <w:sz w:val="20"/>
                <w:szCs w:val="20"/>
              </w:rPr>
            </w:pPr>
            <w:r w:rsidRPr="00EC02BC">
              <w:rPr>
                <w:color w:val="000000"/>
                <w:sz w:val="20"/>
                <w:szCs w:val="20"/>
              </w:rPr>
              <w:t>Совершенствовать личную информационно-коммуникативную компетентность в процессе выступления, дискуссии по итогам</w:t>
            </w:r>
            <w:r>
              <w:rPr>
                <w:color w:val="000000"/>
                <w:sz w:val="20"/>
                <w:szCs w:val="20"/>
              </w:rPr>
              <w:t xml:space="preserve"> </w:t>
            </w:r>
            <w:r w:rsidRPr="00EC02BC">
              <w:rPr>
                <w:color w:val="000000"/>
                <w:sz w:val="20"/>
                <w:szCs w:val="20"/>
              </w:rPr>
              <w:t xml:space="preserve">этого  выступления. </w:t>
            </w:r>
          </w:p>
          <w:p w14:paraId="075AE53C" w14:textId="77777777" w:rsidR="00BE6149" w:rsidRPr="00A07759" w:rsidRDefault="00BE6149" w:rsidP="0053799C">
            <w:pPr>
              <w:autoSpaceDE w:val="0"/>
              <w:autoSpaceDN w:val="0"/>
              <w:adjustRightInd w:val="0"/>
              <w:jc w:val="both"/>
              <w:rPr>
                <w:color w:val="000000"/>
                <w:lang w:eastAsia="en-US"/>
              </w:rPr>
            </w:pPr>
          </w:p>
        </w:tc>
      </w:tr>
      <w:tr w:rsidR="00BE6149" w:rsidRPr="00EC02BC" w14:paraId="3BB03465" w14:textId="77777777" w:rsidTr="0095389A">
        <w:tc>
          <w:tcPr>
            <w:tcW w:w="560" w:type="dxa"/>
          </w:tcPr>
          <w:p w14:paraId="675CC136" w14:textId="77777777" w:rsidR="00BE6149" w:rsidRPr="00EC02BC" w:rsidRDefault="00BE6149" w:rsidP="00824A1D">
            <w:pPr>
              <w:rPr>
                <w:sz w:val="20"/>
                <w:szCs w:val="20"/>
                <w:lang w:eastAsia="en-US"/>
              </w:rPr>
            </w:pPr>
          </w:p>
        </w:tc>
        <w:tc>
          <w:tcPr>
            <w:tcW w:w="2525" w:type="dxa"/>
          </w:tcPr>
          <w:p w14:paraId="6C6D1F2A" w14:textId="77777777" w:rsidR="00BE6149" w:rsidRDefault="00BE6149" w:rsidP="00824A1D">
            <w:pPr>
              <w:pStyle w:val="a3"/>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w:t>
            </w:r>
          </w:p>
        </w:tc>
        <w:tc>
          <w:tcPr>
            <w:tcW w:w="1134" w:type="dxa"/>
          </w:tcPr>
          <w:p w14:paraId="31517356" w14:textId="77777777" w:rsidR="00BE6149" w:rsidRPr="00A76D69" w:rsidRDefault="00BE6149" w:rsidP="00824A1D">
            <w:pPr>
              <w:autoSpaceDE w:val="0"/>
              <w:autoSpaceDN w:val="0"/>
              <w:adjustRightInd w:val="0"/>
              <w:jc w:val="center"/>
              <w:rPr>
                <w:b/>
                <w:bCs/>
                <w:color w:val="000000"/>
              </w:rPr>
            </w:pPr>
            <w:r>
              <w:rPr>
                <w:b/>
                <w:bCs/>
                <w:color w:val="000000"/>
              </w:rPr>
              <w:t>102</w:t>
            </w:r>
          </w:p>
        </w:tc>
        <w:tc>
          <w:tcPr>
            <w:tcW w:w="1134" w:type="dxa"/>
          </w:tcPr>
          <w:p w14:paraId="1CC2856F" w14:textId="77777777" w:rsidR="00BE6149" w:rsidRPr="00A07759" w:rsidRDefault="00BE6149" w:rsidP="00824A1D">
            <w:pPr>
              <w:autoSpaceDE w:val="0"/>
              <w:autoSpaceDN w:val="0"/>
              <w:adjustRightInd w:val="0"/>
              <w:jc w:val="center"/>
              <w:rPr>
                <w:b/>
                <w:lang w:eastAsia="en-US"/>
              </w:rPr>
            </w:pPr>
            <w:r w:rsidRPr="00A07759">
              <w:rPr>
                <w:b/>
                <w:lang w:eastAsia="en-US"/>
              </w:rPr>
              <w:t>10</w:t>
            </w:r>
          </w:p>
        </w:tc>
        <w:tc>
          <w:tcPr>
            <w:tcW w:w="4218" w:type="dxa"/>
          </w:tcPr>
          <w:p w14:paraId="6D85A8F8" w14:textId="77777777" w:rsidR="00BE6149" w:rsidRPr="00EC02BC" w:rsidRDefault="00BE6149" w:rsidP="00824A1D">
            <w:pPr>
              <w:autoSpaceDE w:val="0"/>
              <w:autoSpaceDN w:val="0"/>
              <w:adjustRightInd w:val="0"/>
              <w:jc w:val="center"/>
              <w:rPr>
                <w:color w:val="000000"/>
                <w:sz w:val="20"/>
                <w:szCs w:val="20"/>
                <w:lang w:eastAsia="en-US"/>
              </w:rPr>
            </w:pPr>
          </w:p>
        </w:tc>
      </w:tr>
    </w:tbl>
    <w:p w14:paraId="71D6DBBB" w14:textId="77777777" w:rsidR="00BE6149" w:rsidRPr="006F62E2" w:rsidRDefault="00BE6149" w:rsidP="00BE6149">
      <w:pPr>
        <w:pStyle w:val="a3"/>
        <w:jc w:val="both"/>
        <w:rPr>
          <w:rFonts w:ascii="Times New Roman" w:hAnsi="Times New Roman" w:cs="Times New Roman"/>
          <w:sz w:val="24"/>
          <w:szCs w:val="24"/>
        </w:rPr>
      </w:pPr>
    </w:p>
    <w:p w14:paraId="5AB89B5B" w14:textId="77777777" w:rsidR="00BE6149" w:rsidRDefault="00BE6149" w:rsidP="003E558C">
      <w:pPr>
        <w:pStyle w:val="a3"/>
        <w:ind w:left="502"/>
        <w:jc w:val="center"/>
        <w:rPr>
          <w:rFonts w:ascii="Times New Roman" w:hAnsi="Times New Roman" w:cs="Times New Roman"/>
          <w:b/>
          <w:sz w:val="24"/>
          <w:szCs w:val="24"/>
        </w:rPr>
      </w:pPr>
    </w:p>
    <w:p w14:paraId="772CC6CD" w14:textId="77777777" w:rsidR="0053799C" w:rsidRDefault="0053799C" w:rsidP="003E558C">
      <w:pPr>
        <w:pStyle w:val="a3"/>
        <w:ind w:left="502"/>
        <w:jc w:val="center"/>
        <w:rPr>
          <w:rFonts w:ascii="Times New Roman" w:hAnsi="Times New Roman" w:cs="Times New Roman"/>
          <w:b/>
          <w:sz w:val="24"/>
          <w:szCs w:val="24"/>
        </w:rPr>
      </w:pPr>
    </w:p>
    <w:p w14:paraId="0BD39106" w14:textId="77777777" w:rsidR="00BE6149" w:rsidRDefault="00BE6149" w:rsidP="003E558C">
      <w:pPr>
        <w:pStyle w:val="a3"/>
        <w:ind w:left="502"/>
        <w:jc w:val="center"/>
        <w:rPr>
          <w:rFonts w:ascii="Times New Roman" w:hAnsi="Times New Roman" w:cs="Times New Roman"/>
          <w:b/>
          <w:sz w:val="24"/>
          <w:szCs w:val="24"/>
        </w:rPr>
      </w:pPr>
    </w:p>
    <w:p w14:paraId="4E6F520B" w14:textId="77777777" w:rsidR="00BE6149" w:rsidRPr="003E558C" w:rsidRDefault="00BE6149" w:rsidP="003E558C">
      <w:pPr>
        <w:pStyle w:val="a3"/>
        <w:ind w:left="502"/>
        <w:jc w:val="center"/>
        <w:rPr>
          <w:rFonts w:ascii="Times New Roman" w:hAnsi="Times New Roman" w:cs="Times New Roman"/>
          <w:b/>
          <w:sz w:val="24"/>
          <w:szCs w:val="24"/>
        </w:rPr>
      </w:pP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517"/>
        <w:gridCol w:w="1572"/>
        <w:gridCol w:w="1830"/>
        <w:gridCol w:w="2092"/>
      </w:tblGrid>
      <w:tr w:rsidR="00250E5B" w:rsidRPr="00E36D10" w14:paraId="6D2D7D7F" w14:textId="77777777" w:rsidTr="00250E5B">
        <w:tc>
          <w:tcPr>
            <w:tcW w:w="0" w:type="auto"/>
          </w:tcPr>
          <w:p w14:paraId="1FAB590C" w14:textId="77777777" w:rsidR="00BA4115" w:rsidRPr="00250E5B" w:rsidRDefault="00BA4115" w:rsidP="00824A1D">
            <w:pPr>
              <w:rPr>
                <w:b/>
                <w:lang w:eastAsia="en-US"/>
              </w:rPr>
            </w:pPr>
            <w:r w:rsidRPr="00250E5B">
              <w:rPr>
                <w:b/>
                <w:lang w:eastAsia="en-US"/>
              </w:rPr>
              <w:lastRenderedPageBreak/>
              <w:t>№ п/п</w:t>
            </w:r>
          </w:p>
        </w:tc>
        <w:tc>
          <w:tcPr>
            <w:tcW w:w="3517" w:type="dxa"/>
          </w:tcPr>
          <w:p w14:paraId="0B83EE2A" w14:textId="77777777" w:rsidR="00BA4115" w:rsidRPr="00250E5B" w:rsidRDefault="00BA4115" w:rsidP="00250E5B">
            <w:pPr>
              <w:jc w:val="center"/>
              <w:rPr>
                <w:b/>
                <w:lang w:eastAsia="en-US"/>
              </w:rPr>
            </w:pPr>
            <w:r w:rsidRPr="00250E5B">
              <w:rPr>
                <w:b/>
                <w:lang w:eastAsia="en-US"/>
              </w:rPr>
              <w:t>Наименование раздела и тем</w:t>
            </w:r>
          </w:p>
        </w:tc>
        <w:tc>
          <w:tcPr>
            <w:tcW w:w="1572" w:type="dxa"/>
          </w:tcPr>
          <w:p w14:paraId="5F547BB3" w14:textId="77777777" w:rsidR="00BA4115" w:rsidRPr="00250E5B" w:rsidRDefault="00BA4115" w:rsidP="00250E5B">
            <w:pPr>
              <w:jc w:val="center"/>
              <w:rPr>
                <w:b/>
                <w:lang w:eastAsia="en-US"/>
              </w:rPr>
            </w:pPr>
            <w:r w:rsidRPr="00250E5B">
              <w:rPr>
                <w:b/>
                <w:lang w:eastAsia="en-US"/>
              </w:rPr>
              <w:t>Количество часов</w:t>
            </w:r>
          </w:p>
        </w:tc>
        <w:tc>
          <w:tcPr>
            <w:tcW w:w="1830" w:type="dxa"/>
          </w:tcPr>
          <w:p w14:paraId="471A75F1" w14:textId="77777777" w:rsidR="00BA4115" w:rsidRPr="00250E5B" w:rsidRDefault="00250E5B" w:rsidP="00250E5B">
            <w:pPr>
              <w:autoSpaceDE w:val="0"/>
              <w:autoSpaceDN w:val="0"/>
              <w:adjustRightInd w:val="0"/>
              <w:jc w:val="center"/>
              <w:rPr>
                <w:b/>
              </w:rPr>
            </w:pPr>
            <w:r w:rsidRPr="00250E5B">
              <w:rPr>
                <w:b/>
                <w:lang w:eastAsia="en-US"/>
              </w:rPr>
              <w:t>Количество</w:t>
            </w:r>
            <w:r w:rsidRPr="00250E5B">
              <w:rPr>
                <w:b/>
              </w:rPr>
              <w:t xml:space="preserve"> практических работ</w:t>
            </w:r>
          </w:p>
        </w:tc>
        <w:tc>
          <w:tcPr>
            <w:tcW w:w="2092" w:type="dxa"/>
          </w:tcPr>
          <w:p w14:paraId="5D2B7850" w14:textId="77777777" w:rsidR="00BA4115" w:rsidRPr="00250E5B" w:rsidRDefault="00BA4115" w:rsidP="00250E5B">
            <w:pPr>
              <w:jc w:val="center"/>
              <w:rPr>
                <w:b/>
              </w:rPr>
            </w:pPr>
            <w:r w:rsidRPr="00250E5B">
              <w:rPr>
                <w:b/>
              </w:rPr>
              <w:t>Планируемые сроки изучения</w:t>
            </w:r>
          </w:p>
          <w:p w14:paraId="67B38621" w14:textId="77777777" w:rsidR="00BA4115" w:rsidRPr="00250E5B" w:rsidRDefault="00BA4115" w:rsidP="00250E5B">
            <w:pPr>
              <w:tabs>
                <w:tab w:val="left" w:pos="3630"/>
              </w:tabs>
              <w:jc w:val="center"/>
              <w:rPr>
                <w:b/>
                <w:lang w:eastAsia="en-US"/>
              </w:rPr>
            </w:pPr>
          </w:p>
        </w:tc>
      </w:tr>
      <w:tr w:rsidR="00250E5B" w:rsidRPr="009B6D12" w14:paraId="1900ACC2" w14:textId="77777777" w:rsidTr="00250E5B">
        <w:tc>
          <w:tcPr>
            <w:tcW w:w="0" w:type="auto"/>
          </w:tcPr>
          <w:p w14:paraId="0534655B" w14:textId="77777777" w:rsidR="00BA4115" w:rsidRPr="00A07759" w:rsidRDefault="00A07759" w:rsidP="00824A1D">
            <w:pPr>
              <w:rPr>
                <w:lang w:eastAsia="en-US"/>
              </w:rPr>
            </w:pPr>
            <w:r>
              <w:rPr>
                <w:lang w:eastAsia="en-US"/>
              </w:rPr>
              <w:t>1</w:t>
            </w:r>
          </w:p>
        </w:tc>
        <w:tc>
          <w:tcPr>
            <w:tcW w:w="3517" w:type="dxa"/>
          </w:tcPr>
          <w:p w14:paraId="4620FD0B" w14:textId="77777777" w:rsidR="00BA4115" w:rsidRPr="00250E5B" w:rsidRDefault="00BA4115" w:rsidP="00824A1D">
            <w:pPr>
              <w:rPr>
                <w:lang w:eastAsia="en-US"/>
              </w:rPr>
            </w:pPr>
            <w:r w:rsidRPr="00250E5B">
              <w:rPr>
                <w:lang w:eastAsia="en-US"/>
              </w:rPr>
              <w:t>Введение</w:t>
            </w:r>
          </w:p>
        </w:tc>
        <w:tc>
          <w:tcPr>
            <w:tcW w:w="1572" w:type="dxa"/>
          </w:tcPr>
          <w:p w14:paraId="7A98768B" w14:textId="77777777" w:rsidR="00BA4115" w:rsidRPr="00250E5B" w:rsidRDefault="00BA4115" w:rsidP="00250E5B">
            <w:pPr>
              <w:jc w:val="center"/>
              <w:rPr>
                <w:lang w:eastAsia="en-US"/>
              </w:rPr>
            </w:pPr>
            <w:r w:rsidRPr="00250E5B">
              <w:rPr>
                <w:lang w:eastAsia="en-US"/>
              </w:rPr>
              <w:t>4</w:t>
            </w:r>
          </w:p>
        </w:tc>
        <w:tc>
          <w:tcPr>
            <w:tcW w:w="1830" w:type="dxa"/>
          </w:tcPr>
          <w:p w14:paraId="4608B3BF" w14:textId="77777777" w:rsidR="00BA4115" w:rsidRPr="00250E5B" w:rsidRDefault="00250E5B" w:rsidP="00250E5B">
            <w:pPr>
              <w:jc w:val="center"/>
              <w:rPr>
                <w:lang w:eastAsia="en-US"/>
              </w:rPr>
            </w:pPr>
            <w:r>
              <w:rPr>
                <w:lang w:eastAsia="en-US"/>
              </w:rPr>
              <w:t>0</w:t>
            </w:r>
          </w:p>
        </w:tc>
        <w:tc>
          <w:tcPr>
            <w:tcW w:w="2092" w:type="dxa"/>
          </w:tcPr>
          <w:p w14:paraId="56E48CF6" w14:textId="77777777" w:rsidR="00BA4115" w:rsidRPr="00250E5B" w:rsidRDefault="0006500F" w:rsidP="00250E5B">
            <w:pPr>
              <w:jc w:val="center"/>
              <w:rPr>
                <w:lang w:eastAsia="en-US"/>
              </w:rPr>
            </w:pPr>
            <w:r>
              <w:rPr>
                <w:lang w:eastAsia="en-US"/>
              </w:rPr>
              <w:t>С</w:t>
            </w:r>
            <w:r w:rsidR="00BA4115" w:rsidRPr="00250E5B">
              <w:rPr>
                <w:lang w:eastAsia="en-US"/>
              </w:rPr>
              <w:t>ентябрь</w:t>
            </w:r>
          </w:p>
        </w:tc>
      </w:tr>
      <w:tr w:rsidR="00250E5B" w:rsidRPr="00EC02BC" w14:paraId="3DA96D17" w14:textId="77777777" w:rsidTr="00250E5B">
        <w:tc>
          <w:tcPr>
            <w:tcW w:w="0" w:type="auto"/>
          </w:tcPr>
          <w:p w14:paraId="49F05DD3" w14:textId="77777777" w:rsidR="00BA4115" w:rsidRPr="00250E5B" w:rsidRDefault="00BA4115" w:rsidP="00BA4115">
            <w:pPr>
              <w:rPr>
                <w:lang w:eastAsia="en-US"/>
              </w:rPr>
            </w:pPr>
            <w:r w:rsidRPr="00250E5B">
              <w:rPr>
                <w:lang w:eastAsia="en-US"/>
              </w:rPr>
              <w:t>2</w:t>
            </w:r>
          </w:p>
        </w:tc>
        <w:tc>
          <w:tcPr>
            <w:tcW w:w="3517" w:type="dxa"/>
          </w:tcPr>
          <w:p w14:paraId="254C4F35" w14:textId="77777777" w:rsidR="00BA4115" w:rsidRPr="00250E5B" w:rsidRDefault="00BA4115" w:rsidP="00BA4115">
            <w:pPr>
              <w:rPr>
                <w:lang w:eastAsia="en-US"/>
              </w:rPr>
            </w:pPr>
            <w:r w:rsidRPr="00250E5B">
              <w:rPr>
                <w:lang w:eastAsia="en-US"/>
              </w:rPr>
              <w:t>Естествознание и методы познания мира</w:t>
            </w:r>
          </w:p>
        </w:tc>
        <w:tc>
          <w:tcPr>
            <w:tcW w:w="1572" w:type="dxa"/>
          </w:tcPr>
          <w:p w14:paraId="7B8758C6" w14:textId="77777777" w:rsidR="00BA4115" w:rsidRPr="00250E5B" w:rsidRDefault="00BA4115" w:rsidP="00250E5B">
            <w:pPr>
              <w:tabs>
                <w:tab w:val="left" w:pos="765"/>
              </w:tabs>
              <w:autoSpaceDE w:val="0"/>
              <w:autoSpaceDN w:val="0"/>
              <w:adjustRightInd w:val="0"/>
              <w:jc w:val="center"/>
              <w:rPr>
                <w:color w:val="000000"/>
                <w:lang w:eastAsia="en-US"/>
              </w:rPr>
            </w:pPr>
            <w:r w:rsidRPr="00250E5B">
              <w:rPr>
                <w:color w:val="000000"/>
                <w:lang w:eastAsia="en-US"/>
              </w:rPr>
              <w:t>16</w:t>
            </w:r>
          </w:p>
        </w:tc>
        <w:tc>
          <w:tcPr>
            <w:tcW w:w="1830" w:type="dxa"/>
          </w:tcPr>
          <w:p w14:paraId="1265B0CC" w14:textId="77777777" w:rsidR="00BA4115" w:rsidRPr="00250E5B" w:rsidRDefault="00250E5B" w:rsidP="00250E5B">
            <w:pPr>
              <w:autoSpaceDE w:val="0"/>
              <w:autoSpaceDN w:val="0"/>
              <w:adjustRightInd w:val="0"/>
              <w:jc w:val="center"/>
              <w:rPr>
                <w:lang w:eastAsia="en-US"/>
              </w:rPr>
            </w:pPr>
            <w:r>
              <w:rPr>
                <w:lang w:eastAsia="en-US"/>
              </w:rPr>
              <w:t>4</w:t>
            </w:r>
          </w:p>
        </w:tc>
        <w:tc>
          <w:tcPr>
            <w:tcW w:w="2092" w:type="dxa"/>
          </w:tcPr>
          <w:p w14:paraId="623C482A" w14:textId="77777777" w:rsidR="00BA4115" w:rsidRPr="00250E5B" w:rsidRDefault="00250E5B" w:rsidP="00250E5B">
            <w:pPr>
              <w:autoSpaceDE w:val="0"/>
              <w:autoSpaceDN w:val="0"/>
              <w:adjustRightInd w:val="0"/>
              <w:jc w:val="center"/>
              <w:rPr>
                <w:color w:val="000000"/>
                <w:lang w:eastAsia="en-US"/>
              </w:rPr>
            </w:pPr>
            <w:r>
              <w:rPr>
                <w:color w:val="000000"/>
                <w:sz w:val="20"/>
                <w:szCs w:val="20"/>
                <w:lang w:eastAsia="en-US"/>
              </w:rPr>
              <w:t>Сентябрь - октябрь</w:t>
            </w:r>
          </w:p>
        </w:tc>
      </w:tr>
      <w:tr w:rsidR="00250E5B" w:rsidRPr="00EC02BC" w14:paraId="059961A5" w14:textId="77777777" w:rsidTr="00250E5B">
        <w:tc>
          <w:tcPr>
            <w:tcW w:w="0" w:type="auto"/>
          </w:tcPr>
          <w:p w14:paraId="27CAF289" w14:textId="77777777" w:rsidR="00BA4115" w:rsidRPr="00250E5B" w:rsidRDefault="00250E5B" w:rsidP="00BA4115">
            <w:pPr>
              <w:rPr>
                <w:lang w:eastAsia="en-US"/>
              </w:rPr>
            </w:pPr>
            <w:r>
              <w:rPr>
                <w:lang w:eastAsia="en-US"/>
              </w:rPr>
              <w:t>3</w:t>
            </w:r>
          </w:p>
        </w:tc>
        <w:tc>
          <w:tcPr>
            <w:tcW w:w="3517" w:type="dxa"/>
          </w:tcPr>
          <w:p w14:paraId="2FC729D1" w14:textId="77777777" w:rsidR="00BA4115" w:rsidRPr="00250E5B" w:rsidRDefault="00250E5B" w:rsidP="00250E5B">
            <w:pPr>
              <w:pStyle w:val="a3"/>
              <w:rPr>
                <w:rFonts w:ascii="Times New Roman" w:hAnsi="Times New Roman"/>
                <w:bCs/>
                <w:color w:val="000000"/>
                <w:sz w:val="24"/>
                <w:szCs w:val="24"/>
                <w:lang w:eastAsia="ru-RU"/>
              </w:rPr>
            </w:pPr>
            <w:r w:rsidRPr="00250E5B">
              <w:rPr>
                <w:rFonts w:ascii="Times New Roman" w:hAnsi="Times New Roman"/>
                <w:bCs/>
                <w:color w:val="000000"/>
                <w:sz w:val="24"/>
                <w:szCs w:val="24"/>
                <w:lang w:eastAsia="ru-RU"/>
              </w:rPr>
              <w:t xml:space="preserve">Мегамир </w:t>
            </w:r>
          </w:p>
        </w:tc>
        <w:tc>
          <w:tcPr>
            <w:tcW w:w="1572" w:type="dxa"/>
          </w:tcPr>
          <w:p w14:paraId="069C0BAC" w14:textId="77777777" w:rsidR="00BA4115" w:rsidRPr="00250E5B" w:rsidRDefault="00250E5B" w:rsidP="00250E5B">
            <w:pPr>
              <w:autoSpaceDE w:val="0"/>
              <w:autoSpaceDN w:val="0"/>
              <w:adjustRightInd w:val="0"/>
              <w:jc w:val="center"/>
              <w:rPr>
                <w:color w:val="000000"/>
                <w:lang w:eastAsia="en-US"/>
              </w:rPr>
            </w:pPr>
            <w:r w:rsidRPr="00250E5B">
              <w:rPr>
                <w:bCs/>
                <w:color w:val="000000"/>
              </w:rPr>
              <w:t>12</w:t>
            </w:r>
          </w:p>
        </w:tc>
        <w:tc>
          <w:tcPr>
            <w:tcW w:w="1830" w:type="dxa"/>
          </w:tcPr>
          <w:p w14:paraId="2B7889AC" w14:textId="77777777" w:rsidR="00BA4115" w:rsidRPr="00250E5B" w:rsidRDefault="00250E5B" w:rsidP="00250E5B">
            <w:pPr>
              <w:autoSpaceDE w:val="0"/>
              <w:autoSpaceDN w:val="0"/>
              <w:adjustRightInd w:val="0"/>
              <w:jc w:val="center"/>
              <w:rPr>
                <w:lang w:eastAsia="en-US"/>
              </w:rPr>
            </w:pPr>
            <w:r>
              <w:rPr>
                <w:lang w:eastAsia="en-US"/>
              </w:rPr>
              <w:t>4</w:t>
            </w:r>
          </w:p>
        </w:tc>
        <w:tc>
          <w:tcPr>
            <w:tcW w:w="2092" w:type="dxa"/>
          </w:tcPr>
          <w:p w14:paraId="4A464A33" w14:textId="77777777" w:rsidR="00BA4115" w:rsidRPr="00250E5B" w:rsidRDefault="00250E5B" w:rsidP="0006500F">
            <w:pPr>
              <w:autoSpaceDE w:val="0"/>
              <w:autoSpaceDN w:val="0"/>
              <w:adjustRightInd w:val="0"/>
              <w:jc w:val="center"/>
              <w:rPr>
                <w:color w:val="000000"/>
                <w:lang w:eastAsia="en-US"/>
              </w:rPr>
            </w:pPr>
            <w:r>
              <w:rPr>
                <w:sz w:val="20"/>
                <w:szCs w:val="20"/>
                <w:lang w:eastAsia="en-US"/>
              </w:rPr>
              <w:t>Октябрь -</w:t>
            </w:r>
            <w:r w:rsidR="0006500F">
              <w:rPr>
                <w:sz w:val="20"/>
                <w:szCs w:val="20"/>
                <w:lang w:eastAsia="en-US"/>
              </w:rPr>
              <w:t xml:space="preserve"> Ноябрь</w:t>
            </w:r>
          </w:p>
        </w:tc>
      </w:tr>
      <w:tr w:rsidR="0006500F" w:rsidRPr="00EC02BC" w14:paraId="7B50940C" w14:textId="77777777" w:rsidTr="00250E5B">
        <w:tc>
          <w:tcPr>
            <w:tcW w:w="0" w:type="auto"/>
          </w:tcPr>
          <w:p w14:paraId="6843A59F" w14:textId="77777777" w:rsidR="0006500F" w:rsidRPr="00250E5B" w:rsidRDefault="0006500F" w:rsidP="0006500F">
            <w:pPr>
              <w:rPr>
                <w:lang w:eastAsia="en-US"/>
              </w:rPr>
            </w:pPr>
            <w:r>
              <w:rPr>
                <w:lang w:eastAsia="en-US"/>
              </w:rPr>
              <w:t>4</w:t>
            </w:r>
          </w:p>
        </w:tc>
        <w:tc>
          <w:tcPr>
            <w:tcW w:w="3517" w:type="dxa"/>
          </w:tcPr>
          <w:p w14:paraId="0635A4D3" w14:textId="77777777" w:rsidR="0006500F" w:rsidRPr="0006500F" w:rsidRDefault="0006500F" w:rsidP="0006500F">
            <w:pPr>
              <w:pStyle w:val="a3"/>
              <w:rPr>
                <w:rFonts w:ascii="Times New Roman" w:hAnsi="Times New Roman" w:cs="Times New Roman"/>
                <w:bCs/>
                <w:color w:val="000000"/>
                <w:sz w:val="24"/>
                <w:szCs w:val="24"/>
                <w:lang w:eastAsia="ru-RU"/>
              </w:rPr>
            </w:pPr>
            <w:r w:rsidRPr="0006500F">
              <w:rPr>
                <w:rFonts w:ascii="Times New Roman" w:hAnsi="Times New Roman" w:cs="Times New Roman"/>
                <w:sz w:val="24"/>
                <w:szCs w:val="24"/>
              </w:rPr>
              <w:t xml:space="preserve">Оболочка Земли </w:t>
            </w:r>
          </w:p>
        </w:tc>
        <w:tc>
          <w:tcPr>
            <w:tcW w:w="1572" w:type="dxa"/>
          </w:tcPr>
          <w:p w14:paraId="5300E0E2" w14:textId="77777777" w:rsidR="0006500F" w:rsidRPr="00250E5B" w:rsidRDefault="0006500F" w:rsidP="0006500F">
            <w:pPr>
              <w:autoSpaceDE w:val="0"/>
              <w:autoSpaceDN w:val="0"/>
              <w:adjustRightInd w:val="0"/>
              <w:jc w:val="center"/>
              <w:rPr>
                <w:bCs/>
                <w:color w:val="000000"/>
              </w:rPr>
            </w:pPr>
            <w:r>
              <w:rPr>
                <w:bCs/>
                <w:color w:val="000000"/>
              </w:rPr>
              <w:t>13</w:t>
            </w:r>
          </w:p>
        </w:tc>
        <w:tc>
          <w:tcPr>
            <w:tcW w:w="1830" w:type="dxa"/>
          </w:tcPr>
          <w:p w14:paraId="63C01AB6" w14:textId="77777777" w:rsidR="0006500F" w:rsidRDefault="0006500F" w:rsidP="0006500F">
            <w:pPr>
              <w:autoSpaceDE w:val="0"/>
              <w:autoSpaceDN w:val="0"/>
              <w:adjustRightInd w:val="0"/>
              <w:jc w:val="center"/>
              <w:rPr>
                <w:lang w:eastAsia="en-US"/>
              </w:rPr>
            </w:pPr>
          </w:p>
        </w:tc>
        <w:tc>
          <w:tcPr>
            <w:tcW w:w="2092" w:type="dxa"/>
          </w:tcPr>
          <w:p w14:paraId="5BCDA570" w14:textId="77777777" w:rsidR="0006500F" w:rsidRDefault="0006500F" w:rsidP="0006500F">
            <w:pPr>
              <w:autoSpaceDE w:val="0"/>
              <w:autoSpaceDN w:val="0"/>
              <w:adjustRightInd w:val="0"/>
              <w:jc w:val="center"/>
              <w:rPr>
                <w:sz w:val="20"/>
                <w:szCs w:val="20"/>
                <w:lang w:eastAsia="en-US"/>
              </w:rPr>
            </w:pPr>
            <w:r>
              <w:rPr>
                <w:sz w:val="20"/>
                <w:szCs w:val="20"/>
                <w:lang w:eastAsia="en-US"/>
              </w:rPr>
              <w:t>Ноябрь - Декабрь</w:t>
            </w:r>
          </w:p>
        </w:tc>
      </w:tr>
      <w:tr w:rsidR="0006500F" w:rsidRPr="00EC02BC" w14:paraId="4BE438E1" w14:textId="77777777" w:rsidTr="00250E5B">
        <w:tc>
          <w:tcPr>
            <w:tcW w:w="0" w:type="auto"/>
          </w:tcPr>
          <w:p w14:paraId="5D4C92CF" w14:textId="77777777" w:rsidR="0006500F" w:rsidRPr="00250E5B" w:rsidRDefault="0006500F" w:rsidP="0006500F">
            <w:pPr>
              <w:rPr>
                <w:lang w:eastAsia="en-US"/>
              </w:rPr>
            </w:pPr>
            <w:r>
              <w:rPr>
                <w:lang w:eastAsia="en-US"/>
              </w:rPr>
              <w:t>5</w:t>
            </w:r>
          </w:p>
        </w:tc>
        <w:tc>
          <w:tcPr>
            <w:tcW w:w="3517" w:type="dxa"/>
          </w:tcPr>
          <w:p w14:paraId="5DA8F22E" w14:textId="77777777" w:rsidR="0006500F" w:rsidRPr="00250E5B" w:rsidRDefault="0006500F" w:rsidP="0006500F">
            <w:pPr>
              <w:pStyle w:val="a3"/>
              <w:rPr>
                <w:rFonts w:ascii="Times New Roman" w:hAnsi="Times New Roman"/>
                <w:bCs/>
                <w:color w:val="000000"/>
                <w:sz w:val="24"/>
                <w:szCs w:val="24"/>
                <w:lang w:eastAsia="ru-RU"/>
              </w:rPr>
            </w:pPr>
            <w:r w:rsidRPr="00250E5B">
              <w:rPr>
                <w:rFonts w:ascii="Times New Roman" w:hAnsi="Times New Roman"/>
                <w:bCs/>
                <w:sz w:val="24"/>
                <w:szCs w:val="24"/>
              </w:rPr>
              <w:t xml:space="preserve">Макромир. Биосфера </w:t>
            </w:r>
          </w:p>
        </w:tc>
        <w:tc>
          <w:tcPr>
            <w:tcW w:w="1572" w:type="dxa"/>
          </w:tcPr>
          <w:p w14:paraId="355FA687" w14:textId="77777777" w:rsidR="0006500F" w:rsidRPr="00250E5B" w:rsidRDefault="0006500F" w:rsidP="0006500F">
            <w:pPr>
              <w:autoSpaceDE w:val="0"/>
              <w:autoSpaceDN w:val="0"/>
              <w:adjustRightInd w:val="0"/>
              <w:jc w:val="center"/>
              <w:rPr>
                <w:bCs/>
                <w:color w:val="000000"/>
              </w:rPr>
            </w:pPr>
            <w:r w:rsidRPr="00250E5B">
              <w:rPr>
                <w:bCs/>
              </w:rPr>
              <w:t>21</w:t>
            </w:r>
          </w:p>
        </w:tc>
        <w:tc>
          <w:tcPr>
            <w:tcW w:w="1830" w:type="dxa"/>
          </w:tcPr>
          <w:p w14:paraId="31845E63" w14:textId="77777777" w:rsidR="0006500F" w:rsidRPr="00250E5B" w:rsidRDefault="0006500F" w:rsidP="0006500F">
            <w:pPr>
              <w:autoSpaceDE w:val="0"/>
              <w:autoSpaceDN w:val="0"/>
              <w:adjustRightInd w:val="0"/>
              <w:jc w:val="center"/>
              <w:rPr>
                <w:lang w:eastAsia="en-US"/>
              </w:rPr>
            </w:pPr>
            <w:r>
              <w:rPr>
                <w:lang w:eastAsia="en-US"/>
              </w:rPr>
              <w:t>6</w:t>
            </w:r>
          </w:p>
        </w:tc>
        <w:tc>
          <w:tcPr>
            <w:tcW w:w="2092" w:type="dxa"/>
          </w:tcPr>
          <w:p w14:paraId="3E25D189" w14:textId="77777777" w:rsidR="0006500F" w:rsidRPr="00250E5B" w:rsidRDefault="0006500F" w:rsidP="0006500F">
            <w:pPr>
              <w:autoSpaceDE w:val="0"/>
              <w:autoSpaceDN w:val="0"/>
              <w:adjustRightInd w:val="0"/>
              <w:jc w:val="center"/>
              <w:rPr>
                <w:color w:val="000000"/>
                <w:lang w:eastAsia="en-US"/>
              </w:rPr>
            </w:pPr>
            <w:r>
              <w:rPr>
                <w:color w:val="000000"/>
                <w:lang w:eastAsia="en-US"/>
              </w:rPr>
              <w:t>Декабрь- Февраль</w:t>
            </w:r>
          </w:p>
        </w:tc>
      </w:tr>
      <w:tr w:rsidR="0006500F" w:rsidRPr="00EC02BC" w14:paraId="4E87C8B0" w14:textId="77777777" w:rsidTr="00250E5B">
        <w:tc>
          <w:tcPr>
            <w:tcW w:w="0" w:type="auto"/>
          </w:tcPr>
          <w:p w14:paraId="0D66EDDA" w14:textId="77777777" w:rsidR="0006500F" w:rsidRPr="00250E5B" w:rsidRDefault="0006500F" w:rsidP="0006500F">
            <w:pPr>
              <w:rPr>
                <w:lang w:eastAsia="en-US"/>
              </w:rPr>
            </w:pPr>
            <w:r>
              <w:rPr>
                <w:lang w:eastAsia="en-US"/>
              </w:rPr>
              <w:t>6</w:t>
            </w:r>
          </w:p>
        </w:tc>
        <w:tc>
          <w:tcPr>
            <w:tcW w:w="3517" w:type="dxa"/>
          </w:tcPr>
          <w:p w14:paraId="40BF7D11" w14:textId="77777777" w:rsidR="0006500F" w:rsidRPr="00250E5B" w:rsidRDefault="0006500F" w:rsidP="0006500F">
            <w:pPr>
              <w:pStyle w:val="a3"/>
              <w:rPr>
                <w:rFonts w:ascii="Times New Roman" w:hAnsi="Times New Roman"/>
                <w:bCs/>
                <w:color w:val="000000"/>
                <w:sz w:val="24"/>
                <w:szCs w:val="24"/>
                <w:lang w:eastAsia="ru-RU"/>
              </w:rPr>
            </w:pPr>
            <w:r w:rsidRPr="00250E5B">
              <w:rPr>
                <w:rFonts w:ascii="Times New Roman" w:hAnsi="Times New Roman"/>
                <w:bCs/>
                <w:color w:val="000000"/>
                <w:sz w:val="24"/>
                <w:szCs w:val="24"/>
              </w:rPr>
              <w:t>Абиотические факторы и приспособленность к ним живых организмов</w:t>
            </w:r>
          </w:p>
        </w:tc>
        <w:tc>
          <w:tcPr>
            <w:tcW w:w="1572" w:type="dxa"/>
          </w:tcPr>
          <w:p w14:paraId="0D2DC9D9" w14:textId="77777777" w:rsidR="0006500F" w:rsidRPr="00250E5B" w:rsidRDefault="0006500F" w:rsidP="0006500F">
            <w:pPr>
              <w:autoSpaceDE w:val="0"/>
              <w:autoSpaceDN w:val="0"/>
              <w:adjustRightInd w:val="0"/>
              <w:jc w:val="center"/>
              <w:rPr>
                <w:bCs/>
                <w:color w:val="000000"/>
              </w:rPr>
            </w:pPr>
            <w:r w:rsidRPr="00250E5B">
              <w:rPr>
                <w:bCs/>
                <w:color w:val="000000"/>
              </w:rPr>
              <w:t>2</w:t>
            </w:r>
            <w:r>
              <w:rPr>
                <w:bCs/>
                <w:color w:val="000000"/>
              </w:rPr>
              <w:t>7</w:t>
            </w:r>
          </w:p>
        </w:tc>
        <w:tc>
          <w:tcPr>
            <w:tcW w:w="1830" w:type="dxa"/>
          </w:tcPr>
          <w:p w14:paraId="30A5470D" w14:textId="77777777" w:rsidR="0006500F" w:rsidRPr="00250E5B" w:rsidRDefault="0006500F" w:rsidP="0006500F">
            <w:pPr>
              <w:autoSpaceDE w:val="0"/>
              <w:autoSpaceDN w:val="0"/>
              <w:adjustRightInd w:val="0"/>
              <w:jc w:val="center"/>
              <w:rPr>
                <w:lang w:eastAsia="en-US"/>
              </w:rPr>
            </w:pPr>
            <w:r>
              <w:rPr>
                <w:lang w:eastAsia="en-US"/>
              </w:rPr>
              <w:t>6</w:t>
            </w:r>
          </w:p>
        </w:tc>
        <w:tc>
          <w:tcPr>
            <w:tcW w:w="2092" w:type="dxa"/>
          </w:tcPr>
          <w:p w14:paraId="4FA3808F" w14:textId="77777777" w:rsidR="0006500F" w:rsidRPr="00250E5B" w:rsidRDefault="0006500F" w:rsidP="0006500F">
            <w:pPr>
              <w:autoSpaceDE w:val="0"/>
              <w:autoSpaceDN w:val="0"/>
              <w:adjustRightInd w:val="0"/>
              <w:jc w:val="center"/>
              <w:rPr>
                <w:color w:val="000000"/>
                <w:lang w:eastAsia="en-US"/>
              </w:rPr>
            </w:pPr>
            <w:r>
              <w:rPr>
                <w:color w:val="000000"/>
                <w:lang w:eastAsia="en-US"/>
              </w:rPr>
              <w:t>Февраль - Апрель</w:t>
            </w:r>
          </w:p>
        </w:tc>
      </w:tr>
      <w:tr w:rsidR="0006500F" w:rsidRPr="00EC02BC" w14:paraId="3254ACFA" w14:textId="77777777" w:rsidTr="00250E5B">
        <w:tc>
          <w:tcPr>
            <w:tcW w:w="0" w:type="auto"/>
          </w:tcPr>
          <w:p w14:paraId="4A2AE081" w14:textId="77777777" w:rsidR="0006500F" w:rsidRPr="00250E5B" w:rsidRDefault="0006500F" w:rsidP="0006500F">
            <w:pPr>
              <w:rPr>
                <w:lang w:eastAsia="en-US"/>
              </w:rPr>
            </w:pPr>
            <w:r>
              <w:rPr>
                <w:lang w:eastAsia="en-US"/>
              </w:rPr>
              <w:t>7</w:t>
            </w:r>
          </w:p>
        </w:tc>
        <w:tc>
          <w:tcPr>
            <w:tcW w:w="3517" w:type="dxa"/>
          </w:tcPr>
          <w:p w14:paraId="69F38329" w14:textId="77777777" w:rsidR="0006500F" w:rsidRPr="00250E5B" w:rsidRDefault="0006500F" w:rsidP="0006500F">
            <w:pPr>
              <w:pStyle w:val="a3"/>
              <w:rPr>
                <w:rFonts w:ascii="Times New Roman" w:hAnsi="Times New Roman"/>
                <w:bCs/>
                <w:color w:val="000000"/>
                <w:sz w:val="24"/>
                <w:szCs w:val="24"/>
                <w:lang w:eastAsia="ru-RU"/>
              </w:rPr>
            </w:pPr>
            <w:r w:rsidRPr="00250E5B">
              <w:rPr>
                <w:rFonts w:ascii="Times New Roman" w:hAnsi="Times New Roman"/>
                <w:sz w:val="24"/>
                <w:szCs w:val="24"/>
              </w:rPr>
              <w:t>Пространство и время</w:t>
            </w:r>
          </w:p>
        </w:tc>
        <w:tc>
          <w:tcPr>
            <w:tcW w:w="1572" w:type="dxa"/>
          </w:tcPr>
          <w:p w14:paraId="3DFBB4FB" w14:textId="77777777" w:rsidR="0006500F" w:rsidRPr="00250E5B" w:rsidRDefault="0006500F" w:rsidP="0006500F">
            <w:pPr>
              <w:autoSpaceDE w:val="0"/>
              <w:autoSpaceDN w:val="0"/>
              <w:adjustRightInd w:val="0"/>
              <w:jc w:val="center"/>
              <w:rPr>
                <w:bCs/>
                <w:color w:val="000000"/>
              </w:rPr>
            </w:pPr>
            <w:r w:rsidRPr="00250E5B">
              <w:rPr>
                <w:bCs/>
                <w:color w:val="000000"/>
              </w:rPr>
              <w:t>5</w:t>
            </w:r>
          </w:p>
        </w:tc>
        <w:tc>
          <w:tcPr>
            <w:tcW w:w="1830" w:type="dxa"/>
          </w:tcPr>
          <w:p w14:paraId="7C5AC909" w14:textId="77777777" w:rsidR="0006500F" w:rsidRPr="00250E5B" w:rsidRDefault="0006500F" w:rsidP="0006500F">
            <w:pPr>
              <w:autoSpaceDE w:val="0"/>
              <w:autoSpaceDN w:val="0"/>
              <w:adjustRightInd w:val="0"/>
              <w:jc w:val="center"/>
              <w:rPr>
                <w:lang w:eastAsia="en-US"/>
              </w:rPr>
            </w:pPr>
            <w:r>
              <w:rPr>
                <w:lang w:eastAsia="en-US"/>
              </w:rPr>
              <w:t>0</w:t>
            </w:r>
          </w:p>
        </w:tc>
        <w:tc>
          <w:tcPr>
            <w:tcW w:w="2092" w:type="dxa"/>
          </w:tcPr>
          <w:p w14:paraId="41DF65E4" w14:textId="77777777" w:rsidR="0006500F" w:rsidRPr="00250E5B" w:rsidRDefault="0006500F" w:rsidP="0006500F">
            <w:pPr>
              <w:autoSpaceDE w:val="0"/>
              <w:autoSpaceDN w:val="0"/>
              <w:adjustRightInd w:val="0"/>
              <w:jc w:val="center"/>
              <w:rPr>
                <w:color w:val="000000"/>
                <w:lang w:eastAsia="en-US"/>
              </w:rPr>
            </w:pPr>
            <w:r>
              <w:rPr>
                <w:color w:val="000000"/>
                <w:lang w:eastAsia="en-US"/>
              </w:rPr>
              <w:t>Апрель - Май</w:t>
            </w:r>
          </w:p>
        </w:tc>
      </w:tr>
      <w:tr w:rsidR="0006500F" w:rsidRPr="00EC02BC" w14:paraId="4D6FF43B" w14:textId="77777777" w:rsidTr="00250E5B">
        <w:tc>
          <w:tcPr>
            <w:tcW w:w="0" w:type="auto"/>
          </w:tcPr>
          <w:p w14:paraId="757CC1CB" w14:textId="77777777" w:rsidR="0006500F" w:rsidRPr="00250E5B" w:rsidRDefault="0006500F" w:rsidP="0006500F">
            <w:pPr>
              <w:rPr>
                <w:lang w:eastAsia="en-US"/>
              </w:rPr>
            </w:pPr>
            <w:r>
              <w:rPr>
                <w:lang w:eastAsia="en-US"/>
              </w:rPr>
              <w:t>8</w:t>
            </w:r>
          </w:p>
        </w:tc>
        <w:tc>
          <w:tcPr>
            <w:tcW w:w="3517" w:type="dxa"/>
          </w:tcPr>
          <w:p w14:paraId="4E2373D1" w14:textId="77777777" w:rsidR="0006500F" w:rsidRPr="00250E5B" w:rsidRDefault="0006500F" w:rsidP="0006500F">
            <w:pPr>
              <w:pStyle w:val="a3"/>
              <w:rPr>
                <w:rFonts w:ascii="Times New Roman" w:hAnsi="Times New Roman"/>
                <w:bCs/>
                <w:color w:val="000000"/>
                <w:sz w:val="24"/>
                <w:szCs w:val="24"/>
                <w:lang w:eastAsia="ru-RU"/>
              </w:rPr>
            </w:pPr>
            <w:r w:rsidRPr="00250E5B">
              <w:rPr>
                <w:rFonts w:ascii="Times New Roman" w:hAnsi="Times New Roman"/>
                <w:sz w:val="24"/>
                <w:szCs w:val="24"/>
              </w:rPr>
              <w:t>Ученическая конференция «Защита исследовательских проектов»</w:t>
            </w:r>
          </w:p>
        </w:tc>
        <w:tc>
          <w:tcPr>
            <w:tcW w:w="1572" w:type="dxa"/>
          </w:tcPr>
          <w:p w14:paraId="411F087F" w14:textId="77777777" w:rsidR="0006500F" w:rsidRPr="00250E5B" w:rsidRDefault="0006500F" w:rsidP="0006500F">
            <w:pPr>
              <w:autoSpaceDE w:val="0"/>
              <w:autoSpaceDN w:val="0"/>
              <w:adjustRightInd w:val="0"/>
              <w:jc w:val="center"/>
              <w:rPr>
                <w:bCs/>
                <w:color w:val="000000"/>
              </w:rPr>
            </w:pPr>
            <w:r w:rsidRPr="00250E5B">
              <w:rPr>
                <w:bCs/>
                <w:color w:val="000000"/>
              </w:rPr>
              <w:t>4</w:t>
            </w:r>
          </w:p>
        </w:tc>
        <w:tc>
          <w:tcPr>
            <w:tcW w:w="1830" w:type="dxa"/>
          </w:tcPr>
          <w:p w14:paraId="5E95B55E" w14:textId="77777777" w:rsidR="0006500F" w:rsidRPr="00250E5B" w:rsidRDefault="0006500F" w:rsidP="0006500F">
            <w:pPr>
              <w:autoSpaceDE w:val="0"/>
              <w:autoSpaceDN w:val="0"/>
              <w:adjustRightInd w:val="0"/>
              <w:jc w:val="center"/>
              <w:rPr>
                <w:lang w:eastAsia="en-US"/>
              </w:rPr>
            </w:pPr>
            <w:r>
              <w:rPr>
                <w:lang w:eastAsia="en-US"/>
              </w:rPr>
              <w:t>0</w:t>
            </w:r>
          </w:p>
        </w:tc>
        <w:tc>
          <w:tcPr>
            <w:tcW w:w="2092" w:type="dxa"/>
          </w:tcPr>
          <w:p w14:paraId="305BD10F" w14:textId="77777777" w:rsidR="0006500F" w:rsidRPr="00250E5B" w:rsidRDefault="0006500F" w:rsidP="0006500F">
            <w:pPr>
              <w:autoSpaceDE w:val="0"/>
              <w:autoSpaceDN w:val="0"/>
              <w:adjustRightInd w:val="0"/>
              <w:jc w:val="center"/>
              <w:rPr>
                <w:color w:val="000000"/>
                <w:lang w:eastAsia="en-US"/>
              </w:rPr>
            </w:pPr>
            <w:r>
              <w:rPr>
                <w:color w:val="000000"/>
                <w:lang w:eastAsia="en-US"/>
              </w:rPr>
              <w:t>Май</w:t>
            </w:r>
          </w:p>
        </w:tc>
      </w:tr>
      <w:tr w:rsidR="0006500F" w:rsidRPr="00EC02BC" w14:paraId="1EC8E040" w14:textId="77777777" w:rsidTr="00250E5B">
        <w:tc>
          <w:tcPr>
            <w:tcW w:w="0" w:type="auto"/>
          </w:tcPr>
          <w:p w14:paraId="5AF955B9" w14:textId="77777777" w:rsidR="0006500F" w:rsidRPr="00EC02BC" w:rsidRDefault="0006500F" w:rsidP="0006500F">
            <w:pPr>
              <w:rPr>
                <w:sz w:val="20"/>
                <w:szCs w:val="20"/>
                <w:lang w:eastAsia="en-US"/>
              </w:rPr>
            </w:pPr>
          </w:p>
        </w:tc>
        <w:tc>
          <w:tcPr>
            <w:tcW w:w="3517" w:type="dxa"/>
          </w:tcPr>
          <w:p w14:paraId="2A5A6F54" w14:textId="77777777" w:rsidR="0006500F" w:rsidRDefault="0006500F" w:rsidP="0006500F">
            <w:pPr>
              <w:pStyle w:val="a3"/>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w:t>
            </w:r>
          </w:p>
        </w:tc>
        <w:tc>
          <w:tcPr>
            <w:tcW w:w="1572" w:type="dxa"/>
          </w:tcPr>
          <w:p w14:paraId="6A6DAA2D" w14:textId="77777777" w:rsidR="0006500F" w:rsidRPr="00A76D69" w:rsidRDefault="0006500F" w:rsidP="0006500F">
            <w:pPr>
              <w:autoSpaceDE w:val="0"/>
              <w:autoSpaceDN w:val="0"/>
              <w:adjustRightInd w:val="0"/>
              <w:jc w:val="center"/>
              <w:rPr>
                <w:b/>
                <w:bCs/>
                <w:color w:val="000000"/>
              </w:rPr>
            </w:pPr>
            <w:r>
              <w:rPr>
                <w:b/>
                <w:bCs/>
                <w:color w:val="000000"/>
              </w:rPr>
              <w:t>102</w:t>
            </w:r>
          </w:p>
        </w:tc>
        <w:tc>
          <w:tcPr>
            <w:tcW w:w="1830" w:type="dxa"/>
          </w:tcPr>
          <w:p w14:paraId="0C267730" w14:textId="77777777" w:rsidR="0006500F" w:rsidRPr="0006500F" w:rsidRDefault="0006500F" w:rsidP="0006500F">
            <w:pPr>
              <w:autoSpaceDE w:val="0"/>
              <w:autoSpaceDN w:val="0"/>
              <w:adjustRightInd w:val="0"/>
              <w:jc w:val="center"/>
              <w:rPr>
                <w:b/>
                <w:sz w:val="20"/>
                <w:szCs w:val="20"/>
                <w:lang w:eastAsia="en-US"/>
              </w:rPr>
            </w:pPr>
            <w:r w:rsidRPr="0006500F">
              <w:rPr>
                <w:b/>
                <w:sz w:val="20"/>
                <w:szCs w:val="20"/>
                <w:lang w:eastAsia="en-US"/>
              </w:rPr>
              <w:t>20</w:t>
            </w:r>
          </w:p>
        </w:tc>
        <w:tc>
          <w:tcPr>
            <w:tcW w:w="2092" w:type="dxa"/>
          </w:tcPr>
          <w:p w14:paraId="3AB72310" w14:textId="77777777" w:rsidR="0006500F" w:rsidRPr="00EC02BC" w:rsidRDefault="0006500F" w:rsidP="0006500F">
            <w:pPr>
              <w:autoSpaceDE w:val="0"/>
              <w:autoSpaceDN w:val="0"/>
              <w:adjustRightInd w:val="0"/>
              <w:jc w:val="center"/>
              <w:rPr>
                <w:color w:val="000000"/>
                <w:sz w:val="20"/>
                <w:szCs w:val="20"/>
                <w:lang w:eastAsia="en-US"/>
              </w:rPr>
            </w:pPr>
          </w:p>
        </w:tc>
      </w:tr>
    </w:tbl>
    <w:p w14:paraId="1B4FBD03" w14:textId="77777777" w:rsidR="0006500F" w:rsidRDefault="0006500F" w:rsidP="006F62E2">
      <w:pPr>
        <w:pStyle w:val="a3"/>
        <w:jc w:val="both"/>
        <w:rPr>
          <w:rFonts w:ascii="Times New Roman" w:hAnsi="Times New Roman" w:cs="Times New Roman"/>
          <w:sz w:val="24"/>
          <w:szCs w:val="24"/>
        </w:rPr>
      </w:pPr>
    </w:p>
    <w:p w14:paraId="5D12D3AF" w14:textId="77777777" w:rsidR="0006500F" w:rsidRPr="0006500F" w:rsidRDefault="0006500F" w:rsidP="0006500F">
      <w:pPr>
        <w:pStyle w:val="a3"/>
        <w:jc w:val="center"/>
        <w:rPr>
          <w:rFonts w:ascii="Times New Roman" w:hAnsi="Times New Roman" w:cs="Times New Roman"/>
          <w:b/>
          <w:sz w:val="24"/>
          <w:szCs w:val="24"/>
        </w:rPr>
      </w:pPr>
      <w:r w:rsidRPr="0006500F">
        <w:rPr>
          <w:rFonts w:ascii="Times New Roman" w:hAnsi="Times New Roman" w:cs="Times New Roman"/>
          <w:b/>
          <w:sz w:val="24"/>
          <w:szCs w:val="24"/>
        </w:rPr>
        <w:t>11 класс</w:t>
      </w:r>
    </w:p>
    <w:tbl>
      <w:tblPr>
        <w:tblpPr w:leftFromText="180" w:rightFromText="18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517"/>
        <w:gridCol w:w="1572"/>
        <w:gridCol w:w="1830"/>
        <w:gridCol w:w="2092"/>
      </w:tblGrid>
      <w:tr w:rsidR="0006500F" w:rsidRPr="00250E5B" w14:paraId="48F6CDB9" w14:textId="77777777" w:rsidTr="00824A1D">
        <w:tc>
          <w:tcPr>
            <w:tcW w:w="0" w:type="auto"/>
          </w:tcPr>
          <w:p w14:paraId="364FD83C" w14:textId="77777777" w:rsidR="0006500F" w:rsidRPr="00250E5B" w:rsidRDefault="0006500F" w:rsidP="00824A1D">
            <w:pPr>
              <w:rPr>
                <w:b/>
                <w:lang w:eastAsia="en-US"/>
              </w:rPr>
            </w:pPr>
            <w:r w:rsidRPr="00250E5B">
              <w:rPr>
                <w:b/>
                <w:lang w:eastAsia="en-US"/>
              </w:rPr>
              <w:t>№ п/п</w:t>
            </w:r>
          </w:p>
        </w:tc>
        <w:tc>
          <w:tcPr>
            <w:tcW w:w="3517" w:type="dxa"/>
          </w:tcPr>
          <w:p w14:paraId="302752B6" w14:textId="77777777" w:rsidR="0006500F" w:rsidRPr="00250E5B" w:rsidRDefault="0006500F" w:rsidP="00824A1D">
            <w:pPr>
              <w:jc w:val="center"/>
              <w:rPr>
                <w:b/>
                <w:lang w:eastAsia="en-US"/>
              </w:rPr>
            </w:pPr>
            <w:r w:rsidRPr="00250E5B">
              <w:rPr>
                <w:b/>
                <w:lang w:eastAsia="en-US"/>
              </w:rPr>
              <w:t>Наименование раздела и тем</w:t>
            </w:r>
          </w:p>
        </w:tc>
        <w:tc>
          <w:tcPr>
            <w:tcW w:w="1572" w:type="dxa"/>
          </w:tcPr>
          <w:p w14:paraId="6F9CCC95" w14:textId="77777777" w:rsidR="0006500F" w:rsidRPr="00250E5B" w:rsidRDefault="0006500F" w:rsidP="00824A1D">
            <w:pPr>
              <w:jc w:val="center"/>
              <w:rPr>
                <w:b/>
                <w:lang w:eastAsia="en-US"/>
              </w:rPr>
            </w:pPr>
            <w:r w:rsidRPr="00250E5B">
              <w:rPr>
                <w:b/>
                <w:lang w:eastAsia="en-US"/>
              </w:rPr>
              <w:t>Количество часов</w:t>
            </w:r>
          </w:p>
        </w:tc>
        <w:tc>
          <w:tcPr>
            <w:tcW w:w="1830" w:type="dxa"/>
          </w:tcPr>
          <w:p w14:paraId="6D61605E" w14:textId="77777777" w:rsidR="0006500F" w:rsidRPr="00250E5B" w:rsidRDefault="0006500F" w:rsidP="00824A1D">
            <w:pPr>
              <w:autoSpaceDE w:val="0"/>
              <w:autoSpaceDN w:val="0"/>
              <w:adjustRightInd w:val="0"/>
              <w:jc w:val="center"/>
              <w:rPr>
                <w:b/>
              </w:rPr>
            </w:pPr>
            <w:r w:rsidRPr="00250E5B">
              <w:rPr>
                <w:b/>
                <w:lang w:eastAsia="en-US"/>
              </w:rPr>
              <w:t>Количество</w:t>
            </w:r>
            <w:r w:rsidRPr="00250E5B">
              <w:rPr>
                <w:b/>
              </w:rPr>
              <w:t xml:space="preserve"> практических работ</w:t>
            </w:r>
          </w:p>
        </w:tc>
        <w:tc>
          <w:tcPr>
            <w:tcW w:w="2092" w:type="dxa"/>
          </w:tcPr>
          <w:p w14:paraId="4BBAFA3F" w14:textId="77777777" w:rsidR="0006500F" w:rsidRPr="00250E5B" w:rsidRDefault="0006500F" w:rsidP="00824A1D">
            <w:pPr>
              <w:jc w:val="center"/>
              <w:rPr>
                <w:b/>
              </w:rPr>
            </w:pPr>
            <w:r w:rsidRPr="00250E5B">
              <w:rPr>
                <w:b/>
              </w:rPr>
              <w:t>Планируемые сроки изучения</w:t>
            </w:r>
          </w:p>
          <w:p w14:paraId="5F1F25B7" w14:textId="77777777" w:rsidR="0006500F" w:rsidRPr="00250E5B" w:rsidRDefault="0006500F" w:rsidP="00824A1D">
            <w:pPr>
              <w:tabs>
                <w:tab w:val="left" w:pos="3630"/>
              </w:tabs>
              <w:jc w:val="center"/>
              <w:rPr>
                <w:b/>
                <w:lang w:eastAsia="en-US"/>
              </w:rPr>
            </w:pPr>
          </w:p>
        </w:tc>
      </w:tr>
      <w:tr w:rsidR="0006500F" w:rsidRPr="00250E5B" w14:paraId="05FA677B" w14:textId="77777777" w:rsidTr="00824A1D">
        <w:tc>
          <w:tcPr>
            <w:tcW w:w="0" w:type="auto"/>
          </w:tcPr>
          <w:p w14:paraId="3F3F0FCB" w14:textId="77777777" w:rsidR="0006500F" w:rsidRPr="00A07759" w:rsidRDefault="00A07759" w:rsidP="00824A1D">
            <w:pPr>
              <w:rPr>
                <w:lang w:eastAsia="en-US"/>
              </w:rPr>
            </w:pPr>
            <w:r>
              <w:rPr>
                <w:lang w:eastAsia="en-US"/>
              </w:rPr>
              <w:t>1</w:t>
            </w:r>
          </w:p>
        </w:tc>
        <w:tc>
          <w:tcPr>
            <w:tcW w:w="3517" w:type="dxa"/>
          </w:tcPr>
          <w:p w14:paraId="714DB390" w14:textId="77777777" w:rsidR="0006500F" w:rsidRPr="00A07759" w:rsidRDefault="0006500F" w:rsidP="00824A1D">
            <w:pPr>
              <w:rPr>
                <w:lang w:eastAsia="en-US"/>
              </w:rPr>
            </w:pPr>
            <w:r w:rsidRPr="00A07759">
              <w:rPr>
                <w:lang w:eastAsia="en-US"/>
              </w:rPr>
              <w:t>Повторение курса 10 класса</w:t>
            </w:r>
          </w:p>
        </w:tc>
        <w:tc>
          <w:tcPr>
            <w:tcW w:w="1572" w:type="dxa"/>
          </w:tcPr>
          <w:p w14:paraId="4CEE8CD4" w14:textId="77777777" w:rsidR="0006500F" w:rsidRPr="00A07759" w:rsidRDefault="0006500F" w:rsidP="00A07759">
            <w:pPr>
              <w:jc w:val="center"/>
              <w:rPr>
                <w:lang w:eastAsia="en-US"/>
              </w:rPr>
            </w:pPr>
            <w:r w:rsidRPr="00A07759">
              <w:rPr>
                <w:lang w:eastAsia="en-US"/>
              </w:rPr>
              <w:t>7</w:t>
            </w:r>
          </w:p>
        </w:tc>
        <w:tc>
          <w:tcPr>
            <w:tcW w:w="1830" w:type="dxa"/>
          </w:tcPr>
          <w:p w14:paraId="769D820B" w14:textId="77777777" w:rsidR="0006500F" w:rsidRPr="00A07759" w:rsidRDefault="0006500F" w:rsidP="00A07759">
            <w:pPr>
              <w:jc w:val="center"/>
              <w:rPr>
                <w:lang w:eastAsia="en-US"/>
              </w:rPr>
            </w:pPr>
            <w:r w:rsidRPr="00A07759">
              <w:rPr>
                <w:lang w:eastAsia="en-US"/>
              </w:rPr>
              <w:t>0</w:t>
            </w:r>
          </w:p>
        </w:tc>
        <w:tc>
          <w:tcPr>
            <w:tcW w:w="2092" w:type="dxa"/>
          </w:tcPr>
          <w:p w14:paraId="1392E8D1" w14:textId="77777777" w:rsidR="0006500F" w:rsidRPr="00A07759" w:rsidRDefault="0006500F" w:rsidP="00824A1D">
            <w:pPr>
              <w:jc w:val="center"/>
              <w:rPr>
                <w:lang w:eastAsia="en-US"/>
              </w:rPr>
            </w:pPr>
            <w:r w:rsidRPr="00A07759">
              <w:rPr>
                <w:lang w:eastAsia="en-US"/>
              </w:rPr>
              <w:t>Сентябрь</w:t>
            </w:r>
          </w:p>
        </w:tc>
      </w:tr>
      <w:tr w:rsidR="0006500F" w:rsidRPr="00250E5B" w14:paraId="2C733726" w14:textId="77777777" w:rsidTr="00824A1D">
        <w:tc>
          <w:tcPr>
            <w:tcW w:w="0" w:type="auto"/>
          </w:tcPr>
          <w:p w14:paraId="72608D15" w14:textId="77777777" w:rsidR="0006500F" w:rsidRPr="00250E5B" w:rsidRDefault="0006500F" w:rsidP="00824A1D">
            <w:pPr>
              <w:rPr>
                <w:lang w:eastAsia="en-US"/>
              </w:rPr>
            </w:pPr>
            <w:r w:rsidRPr="00250E5B">
              <w:rPr>
                <w:lang w:eastAsia="en-US"/>
              </w:rPr>
              <w:t>2</w:t>
            </w:r>
          </w:p>
        </w:tc>
        <w:tc>
          <w:tcPr>
            <w:tcW w:w="3517" w:type="dxa"/>
          </w:tcPr>
          <w:p w14:paraId="7D114FB1" w14:textId="77777777" w:rsidR="0006500F" w:rsidRPr="00A07759" w:rsidRDefault="00A07759" w:rsidP="00824A1D">
            <w:pPr>
              <w:rPr>
                <w:lang w:eastAsia="en-US"/>
              </w:rPr>
            </w:pPr>
            <w:r w:rsidRPr="00A07759">
              <w:rPr>
                <w:lang w:eastAsia="en-US"/>
              </w:rPr>
              <w:t>Микромир. Атом. Вещества</w:t>
            </w:r>
          </w:p>
        </w:tc>
        <w:tc>
          <w:tcPr>
            <w:tcW w:w="1572" w:type="dxa"/>
          </w:tcPr>
          <w:p w14:paraId="1C2B3D41" w14:textId="77777777" w:rsidR="0006500F" w:rsidRPr="00A07759" w:rsidRDefault="00A07759" w:rsidP="00A07759">
            <w:pPr>
              <w:tabs>
                <w:tab w:val="left" w:pos="765"/>
              </w:tabs>
              <w:autoSpaceDE w:val="0"/>
              <w:autoSpaceDN w:val="0"/>
              <w:adjustRightInd w:val="0"/>
              <w:jc w:val="center"/>
              <w:rPr>
                <w:color w:val="000000"/>
                <w:lang w:eastAsia="en-US"/>
              </w:rPr>
            </w:pPr>
            <w:r w:rsidRPr="00A07759">
              <w:rPr>
                <w:color w:val="000000"/>
                <w:lang w:eastAsia="en-US"/>
              </w:rPr>
              <w:t>34</w:t>
            </w:r>
          </w:p>
        </w:tc>
        <w:tc>
          <w:tcPr>
            <w:tcW w:w="1830" w:type="dxa"/>
          </w:tcPr>
          <w:p w14:paraId="41D99525" w14:textId="77777777" w:rsidR="0006500F" w:rsidRPr="00A07759" w:rsidRDefault="00A07759" w:rsidP="00A07759">
            <w:pPr>
              <w:autoSpaceDE w:val="0"/>
              <w:autoSpaceDN w:val="0"/>
              <w:adjustRightInd w:val="0"/>
              <w:jc w:val="center"/>
              <w:rPr>
                <w:lang w:eastAsia="en-US"/>
              </w:rPr>
            </w:pPr>
            <w:r w:rsidRPr="00A07759">
              <w:rPr>
                <w:lang w:eastAsia="en-US"/>
              </w:rPr>
              <w:t>2</w:t>
            </w:r>
          </w:p>
        </w:tc>
        <w:tc>
          <w:tcPr>
            <w:tcW w:w="2092" w:type="dxa"/>
          </w:tcPr>
          <w:p w14:paraId="533B7E90" w14:textId="77777777" w:rsidR="0006500F" w:rsidRPr="00A07759" w:rsidRDefault="0006500F" w:rsidP="00A07759">
            <w:pPr>
              <w:autoSpaceDE w:val="0"/>
              <w:autoSpaceDN w:val="0"/>
              <w:adjustRightInd w:val="0"/>
              <w:jc w:val="center"/>
              <w:rPr>
                <w:color w:val="000000"/>
                <w:lang w:eastAsia="en-US"/>
              </w:rPr>
            </w:pPr>
            <w:r w:rsidRPr="00A07759">
              <w:rPr>
                <w:color w:val="000000"/>
                <w:lang w:eastAsia="en-US"/>
              </w:rPr>
              <w:t xml:space="preserve">Сентябрь </w:t>
            </w:r>
            <w:r w:rsidR="00A07759" w:rsidRPr="00A07759">
              <w:rPr>
                <w:color w:val="000000"/>
                <w:lang w:eastAsia="en-US"/>
              </w:rPr>
              <w:t>Декабрь</w:t>
            </w:r>
          </w:p>
        </w:tc>
      </w:tr>
      <w:tr w:rsidR="00A07759" w:rsidRPr="00250E5B" w14:paraId="04F3D63D" w14:textId="77777777" w:rsidTr="00824A1D">
        <w:tc>
          <w:tcPr>
            <w:tcW w:w="0" w:type="auto"/>
          </w:tcPr>
          <w:p w14:paraId="5B1788AA" w14:textId="77777777" w:rsidR="00A07759" w:rsidRPr="00250E5B" w:rsidRDefault="00A07759" w:rsidP="00824A1D">
            <w:pPr>
              <w:rPr>
                <w:lang w:eastAsia="en-US"/>
              </w:rPr>
            </w:pPr>
            <w:r>
              <w:rPr>
                <w:lang w:eastAsia="en-US"/>
              </w:rPr>
              <w:t>3</w:t>
            </w:r>
          </w:p>
        </w:tc>
        <w:tc>
          <w:tcPr>
            <w:tcW w:w="3517" w:type="dxa"/>
          </w:tcPr>
          <w:p w14:paraId="30E2D61F" w14:textId="77777777" w:rsidR="00A07759" w:rsidRPr="00A07759" w:rsidRDefault="00A07759" w:rsidP="00824A1D">
            <w:pPr>
              <w:pStyle w:val="1"/>
              <w:rPr>
                <w:rFonts w:ascii="Times New Roman" w:hAnsi="Times New Roman"/>
                <w:sz w:val="24"/>
                <w:szCs w:val="24"/>
                <w:lang w:eastAsia="en-US"/>
              </w:rPr>
            </w:pPr>
            <w:r w:rsidRPr="00A07759">
              <w:rPr>
                <w:rFonts w:ascii="Times New Roman" w:hAnsi="Times New Roman"/>
                <w:sz w:val="24"/>
                <w:szCs w:val="24"/>
                <w:lang w:eastAsia="en-US"/>
              </w:rPr>
              <w:t>Химические реакции</w:t>
            </w:r>
          </w:p>
        </w:tc>
        <w:tc>
          <w:tcPr>
            <w:tcW w:w="1572" w:type="dxa"/>
          </w:tcPr>
          <w:p w14:paraId="093D407A" w14:textId="77777777" w:rsidR="00A07759" w:rsidRPr="00A07759" w:rsidRDefault="00A07759" w:rsidP="00A07759">
            <w:pPr>
              <w:autoSpaceDE w:val="0"/>
              <w:autoSpaceDN w:val="0"/>
              <w:adjustRightInd w:val="0"/>
              <w:jc w:val="center"/>
              <w:rPr>
                <w:color w:val="000000"/>
                <w:lang w:eastAsia="en-US"/>
              </w:rPr>
            </w:pPr>
            <w:r w:rsidRPr="00A07759">
              <w:rPr>
                <w:color w:val="000000"/>
                <w:lang w:eastAsia="en-US"/>
              </w:rPr>
              <w:t>13</w:t>
            </w:r>
          </w:p>
        </w:tc>
        <w:tc>
          <w:tcPr>
            <w:tcW w:w="1830" w:type="dxa"/>
          </w:tcPr>
          <w:p w14:paraId="0DDF3A4D" w14:textId="77777777" w:rsidR="00A07759" w:rsidRPr="00A07759" w:rsidRDefault="00A07759" w:rsidP="00A07759">
            <w:pPr>
              <w:autoSpaceDE w:val="0"/>
              <w:autoSpaceDN w:val="0"/>
              <w:adjustRightInd w:val="0"/>
              <w:jc w:val="center"/>
              <w:rPr>
                <w:lang w:eastAsia="en-US"/>
              </w:rPr>
            </w:pPr>
            <w:r w:rsidRPr="00A07759">
              <w:rPr>
                <w:lang w:eastAsia="en-US"/>
              </w:rPr>
              <w:t>2</w:t>
            </w:r>
          </w:p>
        </w:tc>
        <w:tc>
          <w:tcPr>
            <w:tcW w:w="2092" w:type="dxa"/>
          </w:tcPr>
          <w:p w14:paraId="47CC555E" w14:textId="77777777" w:rsidR="00A07759" w:rsidRPr="00A07759" w:rsidRDefault="00A07759" w:rsidP="00824A1D">
            <w:pPr>
              <w:autoSpaceDE w:val="0"/>
              <w:autoSpaceDN w:val="0"/>
              <w:adjustRightInd w:val="0"/>
              <w:jc w:val="center"/>
              <w:rPr>
                <w:color w:val="000000"/>
                <w:lang w:eastAsia="en-US"/>
              </w:rPr>
            </w:pPr>
            <w:r w:rsidRPr="00A07759">
              <w:rPr>
                <w:color w:val="000000"/>
                <w:lang w:eastAsia="en-US"/>
              </w:rPr>
              <w:t>Декабрь - Январь</w:t>
            </w:r>
          </w:p>
        </w:tc>
      </w:tr>
      <w:tr w:rsidR="00A07759" w14:paraId="18906BA3" w14:textId="77777777" w:rsidTr="00824A1D">
        <w:tc>
          <w:tcPr>
            <w:tcW w:w="0" w:type="auto"/>
          </w:tcPr>
          <w:p w14:paraId="196E8288" w14:textId="77777777" w:rsidR="00A07759" w:rsidRPr="00250E5B" w:rsidRDefault="00A07759" w:rsidP="00824A1D">
            <w:pPr>
              <w:rPr>
                <w:lang w:eastAsia="en-US"/>
              </w:rPr>
            </w:pPr>
            <w:r>
              <w:rPr>
                <w:lang w:eastAsia="en-US"/>
              </w:rPr>
              <w:t>4</w:t>
            </w:r>
          </w:p>
        </w:tc>
        <w:tc>
          <w:tcPr>
            <w:tcW w:w="3517" w:type="dxa"/>
          </w:tcPr>
          <w:p w14:paraId="3F9260DD" w14:textId="77777777" w:rsidR="00A07759" w:rsidRPr="00A07759" w:rsidRDefault="00A07759" w:rsidP="00824A1D">
            <w:pPr>
              <w:pStyle w:val="1"/>
              <w:rPr>
                <w:rFonts w:ascii="Times New Roman" w:hAnsi="Times New Roman"/>
                <w:sz w:val="24"/>
                <w:szCs w:val="24"/>
                <w:lang w:eastAsia="en-US"/>
              </w:rPr>
            </w:pPr>
            <w:r w:rsidRPr="00A07759">
              <w:rPr>
                <w:rFonts w:ascii="Times New Roman" w:hAnsi="Times New Roman"/>
                <w:sz w:val="24"/>
                <w:szCs w:val="24"/>
                <w:lang w:eastAsia="en-US"/>
              </w:rPr>
              <w:t>Здоровье</w:t>
            </w:r>
          </w:p>
        </w:tc>
        <w:tc>
          <w:tcPr>
            <w:tcW w:w="1572" w:type="dxa"/>
          </w:tcPr>
          <w:p w14:paraId="6D9AE6BC" w14:textId="77777777" w:rsidR="00A07759" w:rsidRPr="00A07759" w:rsidRDefault="00A07759" w:rsidP="00A07759">
            <w:pPr>
              <w:pStyle w:val="1"/>
              <w:jc w:val="center"/>
              <w:rPr>
                <w:rFonts w:ascii="Times New Roman" w:hAnsi="Times New Roman"/>
                <w:sz w:val="24"/>
                <w:szCs w:val="24"/>
                <w:lang w:eastAsia="en-US"/>
              </w:rPr>
            </w:pPr>
            <w:r w:rsidRPr="00A07759">
              <w:rPr>
                <w:rFonts w:ascii="Times New Roman" w:hAnsi="Times New Roman"/>
                <w:sz w:val="24"/>
                <w:szCs w:val="24"/>
                <w:lang w:eastAsia="en-US"/>
              </w:rPr>
              <w:t>22</w:t>
            </w:r>
          </w:p>
        </w:tc>
        <w:tc>
          <w:tcPr>
            <w:tcW w:w="1830" w:type="dxa"/>
          </w:tcPr>
          <w:p w14:paraId="6A929C13" w14:textId="77777777" w:rsidR="00A07759" w:rsidRPr="00A07759" w:rsidRDefault="00A07759" w:rsidP="00A07759">
            <w:pPr>
              <w:autoSpaceDE w:val="0"/>
              <w:autoSpaceDN w:val="0"/>
              <w:adjustRightInd w:val="0"/>
              <w:jc w:val="center"/>
              <w:rPr>
                <w:lang w:eastAsia="en-US"/>
              </w:rPr>
            </w:pPr>
            <w:r w:rsidRPr="00A07759">
              <w:rPr>
                <w:lang w:eastAsia="en-US"/>
              </w:rPr>
              <w:t>4</w:t>
            </w:r>
          </w:p>
        </w:tc>
        <w:tc>
          <w:tcPr>
            <w:tcW w:w="2092" w:type="dxa"/>
          </w:tcPr>
          <w:p w14:paraId="157A86C2" w14:textId="77777777" w:rsidR="00A07759" w:rsidRPr="00A07759" w:rsidRDefault="00A07759" w:rsidP="00824A1D">
            <w:pPr>
              <w:autoSpaceDE w:val="0"/>
              <w:autoSpaceDN w:val="0"/>
              <w:adjustRightInd w:val="0"/>
              <w:jc w:val="center"/>
              <w:rPr>
                <w:lang w:eastAsia="en-US"/>
              </w:rPr>
            </w:pPr>
            <w:r w:rsidRPr="00A07759">
              <w:rPr>
                <w:lang w:eastAsia="en-US"/>
              </w:rPr>
              <w:t>Январь - Март</w:t>
            </w:r>
          </w:p>
        </w:tc>
      </w:tr>
      <w:tr w:rsidR="00A07759" w:rsidRPr="00250E5B" w14:paraId="4681EA56" w14:textId="77777777" w:rsidTr="00824A1D">
        <w:tc>
          <w:tcPr>
            <w:tcW w:w="0" w:type="auto"/>
          </w:tcPr>
          <w:p w14:paraId="777E17AA" w14:textId="77777777" w:rsidR="00A07759" w:rsidRPr="00250E5B" w:rsidRDefault="00A07759" w:rsidP="00824A1D">
            <w:pPr>
              <w:rPr>
                <w:lang w:eastAsia="en-US"/>
              </w:rPr>
            </w:pPr>
            <w:r>
              <w:rPr>
                <w:lang w:eastAsia="en-US"/>
              </w:rPr>
              <w:t>5</w:t>
            </w:r>
          </w:p>
        </w:tc>
        <w:tc>
          <w:tcPr>
            <w:tcW w:w="3517" w:type="dxa"/>
          </w:tcPr>
          <w:p w14:paraId="3B5ED197" w14:textId="77777777" w:rsidR="00A07759" w:rsidRPr="00A07759" w:rsidRDefault="00A07759" w:rsidP="00824A1D">
            <w:pPr>
              <w:pStyle w:val="a3"/>
              <w:rPr>
                <w:rFonts w:ascii="Times New Roman" w:hAnsi="Times New Roman"/>
                <w:bCs/>
                <w:color w:val="000000"/>
                <w:sz w:val="24"/>
                <w:szCs w:val="24"/>
                <w:lang w:eastAsia="ru-RU"/>
              </w:rPr>
            </w:pPr>
            <w:r w:rsidRPr="00A07759">
              <w:rPr>
                <w:rFonts w:ascii="Times New Roman" w:hAnsi="Times New Roman"/>
                <w:sz w:val="24"/>
                <w:szCs w:val="24"/>
              </w:rPr>
              <w:t>Современное естествознание на службе человека</w:t>
            </w:r>
          </w:p>
        </w:tc>
        <w:tc>
          <w:tcPr>
            <w:tcW w:w="1572" w:type="dxa"/>
          </w:tcPr>
          <w:p w14:paraId="3F9B5902" w14:textId="77777777" w:rsidR="00A07759" w:rsidRPr="00A07759" w:rsidRDefault="00A07759" w:rsidP="00A07759">
            <w:pPr>
              <w:autoSpaceDE w:val="0"/>
              <w:autoSpaceDN w:val="0"/>
              <w:adjustRightInd w:val="0"/>
              <w:jc w:val="center"/>
              <w:rPr>
                <w:bCs/>
                <w:color w:val="000000"/>
              </w:rPr>
            </w:pPr>
            <w:r w:rsidRPr="00A07759">
              <w:rPr>
                <w:bCs/>
                <w:color w:val="000000"/>
              </w:rPr>
              <w:t>22</w:t>
            </w:r>
          </w:p>
        </w:tc>
        <w:tc>
          <w:tcPr>
            <w:tcW w:w="1830" w:type="dxa"/>
          </w:tcPr>
          <w:p w14:paraId="45B282AF" w14:textId="77777777" w:rsidR="00A07759" w:rsidRPr="00A07759" w:rsidRDefault="00A07759" w:rsidP="00A07759">
            <w:pPr>
              <w:autoSpaceDE w:val="0"/>
              <w:autoSpaceDN w:val="0"/>
              <w:adjustRightInd w:val="0"/>
              <w:jc w:val="center"/>
              <w:rPr>
                <w:lang w:eastAsia="en-US"/>
              </w:rPr>
            </w:pPr>
            <w:r w:rsidRPr="00A07759">
              <w:rPr>
                <w:lang w:eastAsia="en-US"/>
              </w:rPr>
              <w:t>2</w:t>
            </w:r>
          </w:p>
        </w:tc>
        <w:tc>
          <w:tcPr>
            <w:tcW w:w="2092" w:type="dxa"/>
          </w:tcPr>
          <w:p w14:paraId="6C4C4F0F" w14:textId="77777777" w:rsidR="00A07759" w:rsidRPr="00A07759" w:rsidRDefault="00A07759" w:rsidP="00824A1D">
            <w:pPr>
              <w:autoSpaceDE w:val="0"/>
              <w:autoSpaceDN w:val="0"/>
              <w:adjustRightInd w:val="0"/>
              <w:jc w:val="center"/>
              <w:rPr>
                <w:color w:val="000000"/>
                <w:lang w:eastAsia="en-US"/>
              </w:rPr>
            </w:pPr>
            <w:r w:rsidRPr="00A07759">
              <w:rPr>
                <w:lang w:eastAsia="en-US"/>
              </w:rPr>
              <w:t>Март - Май</w:t>
            </w:r>
          </w:p>
        </w:tc>
      </w:tr>
      <w:tr w:rsidR="00A07759" w:rsidRPr="00250E5B" w14:paraId="09A797AB" w14:textId="77777777" w:rsidTr="00824A1D">
        <w:tc>
          <w:tcPr>
            <w:tcW w:w="0" w:type="auto"/>
          </w:tcPr>
          <w:p w14:paraId="0107B0B3" w14:textId="77777777" w:rsidR="00A07759" w:rsidRPr="00250E5B" w:rsidRDefault="00A07759" w:rsidP="00824A1D">
            <w:pPr>
              <w:rPr>
                <w:lang w:eastAsia="en-US"/>
              </w:rPr>
            </w:pPr>
            <w:r>
              <w:rPr>
                <w:lang w:eastAsia="en-US"/>
              </w:rPr>
              <w:t>6</w:t>
            </w:r>
          </w:p>
        </w:tc>
        <w:tc>
          <w:tcPr>
            <w:tcW w:w="3517" w:type="dxa"/>
          </w:tcPr>
          <w:p w14:paraId="1F127322" w14:textId="77777777" w:rsidR="00A07759" w:rsidRPr="00A07759" w:rsidRDefault="00A07759" w:rsidP="00824A1D">
            <w:pPr>
              <w:pStyle w:val="a3"/>
              <w:rPr>
                <w:rFonts w:ascii="Times New Roman" w:hAnsi="Times New Roman"/>
                <w:bCs/>
                <w:color w:val="000000"/>
                <w:sz w:val="24"/>
                <w:szCs w:val="24"/>
                <w:lang w:eastAsia="ru-RU"/>
              </w:rPr>
            </w:pPr>
            <w:r w:rsidRPr="00A07759">
              <w:rPr>
                <w:rFonts w:ascii="Times New Roman" w:hAnsi="Times New Roman"/>
                <w:sz w:val="24"/>
                <w:szCs w:val="24"/>
              </w:rPr>
              <w:t>Вклад современных ученых в формирование ЕНКМ</w:t>
            </w:r>
          </w:p>
        </w:tc>
        <w:tc>
          <w:tcPr>
            <w:tcW w:w="1572" w:type="dxa"/>
          </w:tcPr>
          <w:p w14:paraId="21D7AA5C" w14:textId="77777777" w:rsidR="00A07759" w:rsidRPr="00A07759" w:rsidRDefault="00A07759" w:rsidP="00A07759">
            <w:pPr>
              <w:autoSpaceDE w:val="0"/>
              <w:autoSpaceDN w:val="0"/>
              <w:adjustRightInd w:val="0"/>
              <w:jc w:val="center"/>
              <w:rPr>
                <w:bCs/>
                <w:color w:val="000000"/>
              </w:rPr>
            </w:pPr>
            <w:r w:rsidRPr="00A07759">
              <w:rPr>
                <w:bCs/>
                <w:color w:val="000000"/>
              </w:rPr>
              <w:t>4</w:t>
            </w:r>
          </w:p>
        </w:tc>
        <w:tc>
          <w:tcPr>
            <w:tcW w:w="1830" w:type="dxa"/>
          </w:tcPr>
          <w:p w14:paraId="69AF4394" w14:textId="77777777" w:rsidR="00A07759" w:rsidRPr="00A07759" w:rsidRDefault="00A07759" w:rsidP="00A07759">
            <w:pPr>
              <w:autoSpaceDE w:val="0"/>
              <w:autoSpaceDN w:val="0"/>
              <w:adjustRightInd w:val="0"/>
              <w:jc w:val="center"/>
              <w:rPr>
                <w:lang w:eastAsia="en-US"/>
              </w:rPr>
            </w:pPr>
            <w:r w:rsidRPr="00A07759">
              <w:rPr>
                <w:lang w:eastAsia="en-US"/>
              </w:rPr>
              <w:t>0</w:t>
            </w:r>
          </w:p>
        </w:tc>
        <w:tc>
          <w:tcPr>
            <w:tcW w:w="2092" w:type="dxa"/>
          </w:tcPr>
          <w:p w14:paraId="03C07726" w14:textId="77777777" w:rsidR="00A07759" w:rsidRPr="00A07759" w:rsidRDefault="00A07759" w:rsidP="00824A1D">
            <w:pPr>
              <w:autoSpaceDE w:val="0"/>
              <w:autoSpaceDN w:val="0"/>
              <w:adjustRightInd w:val="0"/>
              <w:jc w:val="center"/>
              <w:rPr>
                <w:color w:val="000000"/>
                <w:lang w:eastAsia="en-US"/>
              </w:rPr>
            </w:pPr>
            <w:r w:rsidRPr="00A07759">
              <w:rPr>
                <w:color w:val="000000"/>
                <w:lang w:eastAsia="en-US"/>
              </w:rPr>
              <w:t>Май</w:t>
            </w:r>
          </w:p>
        </w:tc>
      </w:tr>
      <w:tr w:rsidR="00A07759" w:rsidRPr="00EC02BC" w14:paraId="31203DAA" w14:textId="77777777" w:rsidTr="00824A1D">
        <w:tc>
          <w:tcPr>
            <w:tcW w:w="0" w:type="auto"/>
          </w:tcPr>
          <w:p w14:paraId="7D722AB2" w14:textId="77777777" w:rsidR="00A07759" w:rsidRPr="00EC02BC" w:rsidRDefault="00A07759" w:rsidP="00824A1D">
            <w:pPr>
              <w:rPr>
                <w:sz w:val="20"/>
                <w:szCs w:val="20"/>
                <w:lang w:eastAsia="en-US"/>
              </w:rPr>
            </w:pPr>
          </w:p>
        </w:tc>
        <w:tc>
          <w:tcPr>
            <w:tcW w:w="3517" w:type="dxa"/>
          </w:tcPr>
          <w:p w14:paraId="1FDCFBFB" w14:textId="77777777" w:rsidR="00A07759" w:rsidRDefault="00A07759" w:rsidP="00824A1D">
            <w:pPr>
              <w:pStyle w:val="a3"/>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w:t>
            </w:r>
          </w:p>
        </w:tc>
        <w:tc>
          <w:tcPr>
            <w:tcW w:w="1572" w:type="dxa"/>
          </w:tcPr>
          <w:p w14:paraId="7BBB95D6" w14:textId="77777777" w:rsidR="00A07759" w:rsidRPr="00A76D69" w:rsidRDefault="00A07759" w:rsidP="00824A1D">
            <w:pPr>
              <w:autoSpaceDE w:val="0"/>
              <w:autoSpaceDN w:val="0"/>
              <w:adjustRightInd w:val="0"/>
              <w:jc w:val="center"/>
              <w:rPr>
                <w:b/>
                <w:bCs/>
                <w:color w:val="000000"/>
              </w:rPr>
            </w:pPr>
            <w:r>
              <w:rPr>
                <w:b/>
                <w:bCs/>
                <w:color w:val="000000"/>
              </w:rPr>
              <w:t>102</w:t>
            </w:r>
          </w:p>
        </w:tc>
        <w:tc>
          <w:tcPr>
            <w:tcW w:w="1830" w:type="dxa"/>
          </w:tcPr>
          <w:p w14:paraId="667021C9" w14:textId="77777777" w:rsidR="00A07759" w:rsidRPr="00A07759" w:rsidRDefault="00A07759" w:rsidP="00824A1D">
            <w:pPr>
              <w:autoSpaceDE w:val="0"/>
              <w:autoSpaceDN w:val="0"/>
              <w:adjustRightInd w:val="0"/>
              <w:jc w:val="center"/>
              <w:rPr>
                <w:b/>
                <w:lang w:eastAsia="en-US"/>
              </w:rPr>
            </w:pPr>
            <w:r w:rsidRPr="00A07759">
              <w:rPr>
                <w:b/>
                <w:lang w:eastAsia="en-US"/>
              </w:rPr>
              <w:t>10</w:t>
            </w:r>
          </w:p>
        </w:tc>
        <w:tc>
          <w:tcPr>
            <w:tcW w:w="2092" w:type="dxa"/>
          </w:tcPr>
          <w:p w14:paraId="76CCFD59" w14:textId="77777777" w:rsidR="00A07759" w:rsidRPr="00EC02BC" w:rsidRDefault="00A07759" w:rsidP="00824A1D">
            <w:pPr>
              <w:autoSpaceDE w:val="0"/>
              <w:autoSpaceDN w:val="0"/>
              <w:adjustRightInd w:val="0"/>
              <w:jc w:val="center"/>
              <w:rPr>
                <w:color w:val="000000"/>
                <w:sz w:val="20"/>
                <w:szCs w:val="20"/>
                <w:lang w:eastAsia="en-US"/>
              </w:rPr>
            </w:pPr>
          </w:p>
        </w:tc>
      </w:tr>
    </w:tbl>
    <w:p w14:paraId="3CEA5FD3" w14:textId="77777777" w:rsidR="0006500F" w:rsidRPr="006F62E2" w:rsidRDefault="0006500F" w:rsidP="006F62E2">
      <w:pPr>
        <w:pStyle w:val="a3"/>
        <w:jc w:val="both"/>
        <w:rPr>
          <w:rFonts w:ascii="Times New Roman" w:hAnsi="Times New Roman" w:cs="Times New Roman"/>
          <w:sz w:val="24"/>
          <w:szCs w:val="24"/>
        </w:rPr>
      </w:pPr>
    </w:p>
    <w:sectPr w:rsidR="0006500F" w:rsidRPr="006F62E2" w:rsidSect="00A07759">
      <w:pgSz w:w="11906" w:h="16838"/>
      <w:pgMar w:top="851"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14E54"/>
    <w:multiLevelType w:val="hybridMultilevel"/>
    <w:tmpl w:val="6236486A"/>
    <w:lvl w:ilvl="0" w:tplc="4DB8FD2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364F57"/>
    <w:multiLevelType w:val="hybridMultilevel"/>
    <w:tmpl w:val="B0E0F8CE"/>
    <w:lvl w:ilvl="0" w:tplc="45809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F62E2"/>
    <w:rsid w:val="0006500F"/>
    <w:rsid w:val="00072312"/>
    <w:rsid w:val="00250E5B"/>
    <w:rsid w:val="00315B0C"/>
    <w:rsid w:val="003E558C"/>
    <w:rsid w:val="0053799C"/>
    <w:rsid w:val="0062122B"/>
    <w:rsid w:val="006D473D"/>
    <w:rsid w:val="006F62E2"/>
    <w:rsid w:val="00824A1D"/>
    <w:rsid w:val="00923C3E"/>
    <w:rsid w:val="0095389A"/>
    <w:rsid w:val="00A07759"/>
    <w:rsid w:val="00B63719"/>
    <w:rsid w:val="00BA4115"/>
    <w:rsid w:val="00BE6149"/>
    <w:rsid w:val="00CF0360"/>
    <w:rsid w:val="00D022A0"/>
    <w:rsid w:val="00F8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7FFD"/>
  <w15:docId w15:val="{74161818-D82D-4091-8F03-EF71D735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1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2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F62E2"/>
    <w:pPr>
      <w:spacing w:after="0" w:line="240" w:lineRule="auto"/>
    </w:pPr>
  </w:style>
  <w:style w:type="paragraph" w:customStyle="1" w:styleId="1">
    <w:name w:val="Без интервала1"/>
    <w:rsid w:val="00A0775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9B00-9F3C-4848-8DD7-CE5BF706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10595</Words>
  <Characters>60397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6</cp:revision>
  <cp:lastPrinted>2020-10-04T09:28:00Z</cp:lastPrinted>
  <dcterms:created xsi:type="dcterms:W3CDTF">2020-09-26T16:26:00Z</dcterms:created>
  <dcterms:modified xsi:type="dcterms:W3CDTF">2020-10-05T08:16:00Z</dcterms:modified>
</cp:coreProperties>
</file>