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9C" w:rsidRPr="00171FEB" w:rsidRDefault="0056689C" w:rsidP="00566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="00C940E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«Химия» </w:t>
      </w:r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32AE1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11 класса составлена на основе Программы курса химии для 10-11 классов общеобразовательных учреждений (базовый уровень) автора Н. Н. </w:t>
      </w:r>
      <w:proofErr w:type="spellStart"/>
      <w:r w:rsidRPr="00171FEB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 (Сборник программ и примерное тематическое планирование к учебникам химии Г.Е. Рудзитиса, Ф.Г. Фельдмана для  10-11 классов/ Под ред. </w:t>
      </w:r>
      <w:proofErr w:type="spellStart"/>
      <w:r w:rsidRPr="00171FEB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 Н.Н. – М. Просвещение, 2008-2011 гг. – 54 с.). </w:t>
      </w:r>
      <w:proofErr w:type="gramEnd"/>
    </w:p>
    <w:p w:rsidR="00632AE1" w:rsidRPr="00632AE1" w:rsidRDefault="0056689C" w:rsidP="0063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1FE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68  часов, </w:t>
      </w:r>
      <w:r w:rsidR="00632AE1" w:rsidRPr="00632AE1">
        <w:rPr>
          <w:rFonts w:ascii="Times New Roman" w:eastAsia="Times New Roman" w:hAnsi="Times New Roman" w:cs="Times New Roman"/>
          <w:sz w:val="24"/>
          <w:szCs w:val="24"/>
        </w:rPr>
        <w:t xml:space="preserve">часов (34 часа в 10 классе и 34 час в 11 классе) из расчета - 1 учебный час в неделю, из них: для проведения контрольных работ - 4 часа (2 в 10 классе и 2 в 11 классе), практических работ - 7 часов (3 в 10 классе и 4 в 11 классе). </w:t>
      </w:r>
      <w:proofErr w:type="gramEnd"/>
    </w:p>
    <w:p w:rsidR="00632AE1" w:rsidRPr="00632AE1" w:rsidRDefault="00632AE1" w:rsidP="00632A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Рабочей программы используется </w:t>
      </w:r>
      <w:r w:rsidRPr="00632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учебно-методический комплект</w:t>
      </w: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включающий: </w:t>
      </w:r>
    </w:p>
    <w:p w:rsidR="00632AE1" w:rsidRPr="00632AE1" w:rsidRDefault="00632AE1" w:rsidP="00632A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Рудзитис Г.Е., Фельдман Ф.Г. Химия. Органическая химия. 10 класс:</w:t>
      </w:r>
    </w:p>
    <w:p w:rsidR="00632AE1" w:rsidRPr="00632AE1" w:rsidRDefault="00632AE1" w:rsidP="00632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общеобразовательный учреждений: базовый уровень  </w:t>
      </w:r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/ Г. </w:t>
      </w:r>
      <w:proofErr w:type="spellStart"/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>Е.Рудзитис</w:t>
      </w:r>
      <w:proofErr w:type="spellEnd"/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>,  Ф. Г. Фельдман.</w:t>
      </w:r>
      <w:proofErr w:type="gramEnd"/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– М.: Просвещение, 2009.-192 </w:t>
      </w:r>
      <w:proofErr w:type="spellStart"/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>с</w:t>
      </w:r>
      <w:proofErr w:type="gramStart"/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Pr="00632AE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32AE1">
        <w:rPr>
          <w:rFonts w:ascii="Times New Roman" w:eastAsia="Times New Roman" w:hAnsi="Times New Roman" w:cs="Times New Roman"/>
          <w:sz w:val="24"/>
          <w:szCs w:val="24"/>
        </w:rPr>
        <w:t>имия</w:t>
      </w:r>
      <w:proofErr w:type="spellEnd"/>
      <w:r w:rsidRPr="00632AE1">
        <w:rPr>
          <w:rFonts w:ascii="Times New Roman" w:eastAsia="Times New Roman" w:hAnsi="Times New Roman" w:cs="Times New Roman"/>
          <w:sz w:val="24"/>
          <w:szCs w:val="24"/>
        </w:rPr>
        <w:t xml:space="preserve">: основы общей химии: </w:t>
      </w:r>
      <w:proofErr w:type="spellStart"/>
      <w:r w:rsidRPr="00632AE1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632AE1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632AE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2AE1">
        <w:rPr>
          <w:rFonts w:ascii="Times New Roman" w:eastAsia="Times New Roman" w:hAnsi="Times New Roman" w:cs="Times New Roman"/>
          <w:sz w:val="24"/>
          <w:szCs w:val="24"/>
        </w:rPr>
        <w:t>. общеобразовательных  учреждений: базовый уровень /Г. Е. Рудзитис, Ф. Г. Фельдман. – М.: Просвещение, 2009</w:t>
      </w:r>
      <w:r w:rsidRPr="00632AE1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2AE1" w:rsidRPr="00632AE1" w:rsidRDefault="00632AE1" w:rsidP="00632A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 пособие для учителя </w:t>
      </w:r>
      <w:proofErr w:type="spellStart"/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 Химия. Уроки в 10 классе: пособие</w:t>
      </w:r>
    </w:p>
    <w:p w:rsidR="00632AE1" w:rsidRDefault="00632AE1" w:rsidP="00632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учителей общеобразовательных учреждений. – М.: Просвещение, 2009. – 111с; </w:t>
      </w:r>
    </w:p>
    <w:p w:rsidR="00632AE1" w:rsidRPr="00632AE1" w:rsidRDefault="00632AE1" w:rsidP="00632A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632AE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 </w:t>
      </w:r>
      <w:proofErr w:type="spellStart"/>
      <w:r w:rsidRPr="00632AE1">
        <w:rPr>
          <w:rFonts w:ascii="Times New Roman" w:hAnsi="Times New Roman" w:cs="Times New Roman"/>
          <w:color w:val="000000"/>
          <w:sz w:val="24"/>
          <w:szCs w:val="24"/>
        </w:rPr>
        <w:t>Гара</w:t>
      </w:r>
      <w:proofErr w:type="spellEnd"/>
      <w:r w:rsidRPr="00632AE1">
        <w:rPr>
          <w:rFonts w:ascii="Times New Roman" w:hAnsi="Times New Roman" w:cs="Times New Roman"/>
          <w:color w:val="000000"/>
          <w:sz w:val="24"/>
          <w:szCs w:val="24"/>
        </w:rPr>
        <w:t xml:space="preserve"> Н.Н. Химия. Уроки в 11 классе: пособие</w:t>
      </w:r>
    </w:p>
    <w:p w:rsidR="00632AE1" w:rsidRPr="00632AE1" w:rsidRDefault="00632AE1" w:rsidP="00632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AE1">
        <w:rPr>
          <w:rFonts w:ascii="Times New Roman" w:hAnsi="Times New Roman" w:cs="Times New Roman"/>
          <w:color w:val="000000"/>
          <w:sz w:val="24"/>
          <w:szCs w:val="24"/>
        </w:rPr>
        <w:t>для учителей общеобразовательных учреждений. – М.: Просвещение, 2009. – 111с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632AE1" w:rsidRPr="0063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7BF"/>
    <w:multiLevelType w:val="hybridMultilevel"/>
    <w:tmpl w:val="96A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748F"/>
    <w:multiLevelType w:val="multilevel"/>
    <w:tmpl w:val="924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7A78EB"/>
    <w:multiLevelType w:val="multilevel"/>
    <w:tmpl w:val="68B6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10"/>
    <w:rsid w:val="000D3144"/>
    <w:rsid w:val="00173210"/>
    <w:rsid w:val="003E534C"/>
    <w:rsid w:val="0056689C"/>
    <w:rsid w:val="00632AE1"/>
    <w:rsid w:val="00C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2019-12-11T18:23:00Z</dcterms:created>
  <dcterms:modified xsi:type="dcterms:W3CDTF">2019-12-12T08:31:00Z</dcterms:modified>
</cp:coreProperties>
</file>